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2AD68" w14:textId="3F01ECC1" w:rsidR="5C6D4AA1" w:rsidRDefault="5C6D4AA1" w:rsidP="5C6D4AA1">
      <w:pPr>
        <w:jc w:val="center"/>
        <w:rPr>
          <w:rFonts w:ascii="Times New Roman" w:eastAsia="Times New Roman" w:hAnsi="Times New Roman" w:cs="Times New Roman"/>
          <w:sz w:val="24"/>
          <w:szCs w:val="24"/>
        </w:rPr>
      </w:pPr>
    </w:p>
    <w:p w14:paraId="29493620" w14:textId="4B6CB476" w:rsidR="5C6D4AA1" w:rsidRDefault="41C8BF1B" w:rsidP="5C6D4AA1">
      <w:pPr>
        <w:jc w:val="center"/>
      </w:pPr>
      <w:r w:rsidRPr="41C8BF1B">
        <w:rPr>
          <w:rFonts w:ascii="Times New Roman" w:eastAsia="Times New Roman" w:hAnsi="Times New Roman" w:cs="Times New Roman"/>
          <w:sz w:val="24"/>
          <w:szCs w:val="24"/>
        </w:rPr>
        <w:t>Economics Learning: A New Approach</w:t>
      </w:r>
    </w:p>
    <w:p w14:paraId="3E8E6412" w14:textId="717AE854" w:rsidR="5C6D4AA1" w:rsidRDefault="5C6D4AA1" w:rsidP="5C6D4AA1">
      <w:pPr>
        <w:jc w:val="center"/>
        <w:rPr>
          <w:rFonts w:ascii="Times New Roman" w:eastAsia="Times New Roman" w:hAnsi="Times New Roman" w:cs="Times New Roman"/>
          <w:sz w:val="24"/>
          <w:szCs w:val="24"/>
        </w:rPr>
      </w:pPr>
    </w:p>
    <w:p w14:paraId="360B1C09" w14:textId="2DD0B1A9" w:rsidR="5C6D4AA1" w:rsidRDefault="5C6D4AA1" w:rsidP="5C6D4AA1">
      <w:pPr>
        <w:jc w:val="center"/>
      </w:pPr>
      <w:r w:rsidRPr="5C6D4AA1">
        <w:rPr>
          <w:rFonts w:ascii="Times New Roman" w:eastAsia="Times New Roman" w:hAnsi="Times New Roman" w:cs="Times New Roman"/>
          <w:sz w:val="24"/>
          <w:szCs w:val="24"/>
        </w:rPr>
        <w:t xml:space="preserve">Hogan </w:t>
      </w:r>
      <w:proofErr w:type="spellStart"/>
      <w:r w:rsidRPr="5C6D4AA1">
        <w:rPr>
          <w:rFonts w:ascii="Times New Roman" w:eastAsia="Times New Roman" w:hAnsi="Times New Roman" w:cs="Times New Roman"/>
          <w:sz w:val="24"/>
          <w:szCs w:val="24"/>
        </w:rPr>
        <w:t>Millheim</w:t>
      </w:r>
      <w:proofErr w:type="spellEnd"/>
      <w:r w:rsidRPr="5C6D4AA1">
        <w:rPr>
          <w:rFonts w:ascii="Times New Roman" w:eastAsia="Times New Roman" w:hAnsi="Times New Roman" w:cs="Times New Roman"/>
          <w:sz w:val="24"/>
          <w:szCs w:val="24"/>
        </w:rPr>
        <w:t xml:space="preserve">, Ryan Horner, Maria Sabo, Mack Bonvallet </w:t>
      </w:r>
    </w:p>
    <w:p w14:paraId="6838D655" w14:textId="58251029" w:rsidR="5C6D4AA1" w:rsidRDefault="18B5D419" w:rsidP="5C6D4AA1">
      <w:pPr>
        <w:jc w:val="center"/>
        <w:rPr>
          <w:rFonts w:ascii="Times New Roman" w:eastAsia="Times New Roman" w:hAnsi="Times New Roman" w:cs="Times New Roman"/>
          <w:sz w:val="24"/>
          <w:szCs w:val="24"/>
        </w:rPr>
      </w:pPr>
      <w:r w:rsidRPr="18B5D419">
        <w:rPr>
          <w:rFonts w:ascii="Times New Roman" w:eastAsia="Times New Roman" w:hAnsi="Times New Roman" w:cs="Times New Roman"/>
          <w:sz w:val="24"/>
          <w:szCs w:val="24"/>
        </w:rPr>
        <w:t xml:space="preserve"> </w:t>
      </w:r>
    </w:p>
    <w:p w14:paraId="770D3CB5" w14:textId="5229366E" w:rsidR="5C6D4AA1" w:rsidRDefault="5C6D4AA1" w:rsidP="5C6D4AA1">
      <w:pPr>
        <w:jc w:val="center"/>
      </w:pPr>
      <w:r w:rsidRPr="5C6D4AA1">
        <w:rPr>
          <w:rFonts w:ascii="Times New Roman" w:eastAsia="Times New Roman" w:hAnsi="Times New Roman" w:cs="Times New Roman"/>
          <w:sz w:val="24"/>
          <w:szCs w:val="24"/>
        </w:rPr>
        <w:t xml:space="preserve">High Point University </w:t>
      </w:r>
    </w:p>
    <w:p w14:paraId="19D3CB27" w14:textId="7E43A3F6" w:rsidR="5C6D4AA1" w:rsidRDefault="5C6D4AA1" w:rsidP="5C6D4AA1">
      <w:pPr>
        <w:spacing w:line="600" w:lineRule="auto"/>
        <w:rPr>
          <w:rFonts w:ascii="Times New Roman" w:eastAsia="Times New Roman" w:hAnsi="Times New Roman" w:cs="Times New Roman"/>
          <w:b/>
          <w:bCs/>
          <w:sz w:val="24"/>
          <w:szCs w:val="24"/>
        </w:rPr>
      </w:pPr>
    </w:p>
    <w:p w14:paraId="490DA8E4" w14:textId="5458F107" w:rsidR="4807B911" w:rsidRDefault="4807B911" w:rsidP="7EC557AC">
      <w:pPr>
        <w:spacing w:line="600" w:lineRule="auto"/>
        <w:rPr>
          <w:rFonts w:ascii="Times New Roman" w:eastAsia="Times New Roman" w:hAnsi="Times New Roman" w:cs="Times New Roman"/>
          <w:b/>
          <w:bCs/>
          <w:sz w:val="24"/>
          <w:szCs w:val="24"/>
        </w:rPr>
      </w:pPr>
    </w:p>
    <w:p w14:paraId="63125D1A" w14:textId="75370D97" w:rsidR="4807B911" w:rsidRDefault="4807B911" w:rsidP="7EC557AC">
      <w:pPr>
        <w:spacing w:line="600" w:lineRule="auto"/>
        <w:rPr>
          <w:rFonts w:ascii="Times New Roman" w:eastAsia="Times New Roman" w:hAnsi="Times New Roman" w:cs="Times New Roman"/>
          <w:b/>
          <w:bCs/>
          <w:sz w:val="24"/>
          <w:szCs w:val="24"/>
        </w:rPr>
      </w:pPr>
    </w:p>
    <w:p w14:paraId="00779217" w14:textId="3AA50C89" w:rsidR="4807B911" w:rsidRDefault="4807B911" w:rsidP="7EC557AC">
      <w:pPr>
        <w:spacing w:line="600" w:lineRule="auto"/>
        <w:rPr>
          <w:rFonts w:ascii="Times New Roman" w:eastAsia="Times New Roman" w:hAnsi="Times New Roman" w:cs="Times New Roman"/>
          <w:b/>
          <w:bCs/>
          <w:sz w:val="24"/>
          <w:szCs w:val="24"/>
        </w:rPr>
      </w:pPr>
    </w:p>
    <w:p w14:paraId="1D43A7B5" w14:textId="2D034086" w:rsidR="4807B911" w:rsidRDefault="4807B911" w:rsidP="7EC557AC">
      <w:pPr>
        <w:spacing w:line="600" w:lineRule="auto"/>
        <w:rPr>
          <w:rFonts w:ascii="Times New Roman" w:eastAsia="Times New Roman" w:hAnsi="Times New Roman" w:cs="Times New Roman"/>
          <w:b/>
          <w:bCs/>
          <w:sz w:val="24"/>
          <w:szCs w:val="24"/>
        </w:rPr>
      </w:pPr>
    </w:p>
    <w:p w14:paraId="3D8A99C8" w14:textId="4760F871" w:rsidR="4807B911" w:rsidRDefault="4807B911" w:rsidP="7EC557AC">
      <w:pPr>
        <w:spacing w:line="600" w:lineRule="auto"/>
        <w:rPr>
          <w:rFonts w:ascii="Times New Roman" w:eastAsia="Times New Roman" w:hAnsi="Times New Roman" w:cs="Times New Roman"/>
          <w:b/>
          <w:bCs/>
          <w:sz w:val="24"/>
          <w:szCs w:val="24"/>
        </w:rPr>
      </w:pPr>
    </w:p>
    <w:p w14:paraId="0697538F" w14:textId="62107EE4" w:rsidR="4807B911" w:rsidRDefault="4807B911" w:rsidP="7EC557AC">
      <w:pPr>
        <w:spacing w:line="600" w:lineRule="auto"/>
        <w:rPr>
          <w:rFonts w:ascii="Times New Roman" w:eastAsia="Times New Roman" w:hAnsi="Times New Roman" w:cs="Times New Roman"/>
          <w:b/>
          <w:bCs/>
          <w:sz w:val="24"/>
          <w:szCs w:val="24"/>
        </w:rPr>
      </w:pPr>
    </w:p>
    <w:p w14:paraId="5F3A94A8" w14:textId="0161F44B" w:rsidR="4807B911" w:rsidRDefault="4807B911" w:rsidP="7EC557AC">
      <w:pPr>
        <w:spacing w:line="600" w:lineRule="auto"/>
        <w:rPr>
          <w:rFonts w:ascii="Times New Roman" w:eastAsia="Times New Roman" w:hAnsi="Times New Roman" w:cs="Times New Roman"/>
          <w:b/>
          <w:bCs/>
          <w:sz w:val="24"/>
          <w:szCs w:val="24"/>
        </w:rPr>
      </w:pPr>
    </w:p>
    <w:p w14:paraId="09A30E81" w14:textId="08933751" w:rsidR="4807B911" w:rsidRDefault="4807B911" w:rsidP="5C6D4AA1">
      <w:pPr>
        <w:spacing w:line="600" w:lineRule="auto"/>
        <w:rPr>
          <w:rFonts w:ascii="Times New Roman" w:eastAsia="Times New Roman" w:hAnsi="Times New Roman" w:cs="Times New Roman"/>
          <w:b/>
          <w:bCs/>
          <w:sz w:val="24"/>
          <w:szCs w:val="24"/>
        </w:rPr>
      </w:pPr>
    </w:p>
    <w:p w14:paraId="270DE341" w14:textId="56EAF340" w:rsidR="5C6D4AA1" w:rsidRDefault="5C6D4AA1" w:rsidP="5C6D4AA1">
      <w:pPr>
        <w:spacing w:line="600" w:lineRule="auto"/>
        <w:rPr>
          <w:rFonts w:ascii="Times New Roman" w:eastAsia="Times New Roman" w:hAnsi="Times New Roman" w:cs="Times New Roman"/>
          <w:b/>
          <w:bCs/>
          <w:sz w:val="24"/>
          <w:szCs w:val="24"/>
        </w:rPr>
      </w:pPr>
    </w:p>
    <w:p w14:paraId="08A944EB" w14:textId="433B1859" w:rsidR="18B5D419" w:rsidRDefault="18B5D419" w:rsidP="18B5D419">
      <w:pPr>
        <w:spacing w:line="600" w:lineRule="auto"/>
        <w:rPr>
          <w:rFonts w:ascii="Times New Roman" w:eastAsia="Times New Roman" w:hAnsi="Times New Roman" w:cs="Times New Roman"/>
          <w:b/>
          <w:bCs/>
          <w:sz w:val="24"/>
          <w:szCs w:val="24"/>
        </w:rPr>
      </w:pPr>
    </w:p>
    <w:p w14:paraId="71F6B1EC" w14:textId="25369A84" w:rsidR="18B5D419" w:rsidRDefault="18B5D419" w:rsidP="18B5D419">
      <w:pPr>
        <w:spacing w:line="600" w:lineRule="auto"/>
        <w:rPr>
          <w:rFonts w:ascii="Times New Roman" w:eastAsia="Times New Roman" w:hAnsi="Times New Roman" w:cs="Times New Roman"/>
          <w:b/>
          <w:bCs/>
          <w:sz w:val="24"/>
          <w:szCs w:val="24"/>
        </w:rPr>
      </w:pPr>
    </w:p>
    <w:p w14:paraId="1F0C33A9" w14:textId="078F7151" w:rsidR="00053D84" w:rsidRDefault="00053D84" w:rsidP="00053D84">
      <w:pPr>
        <w:spacing w:line="480" w:lineRule="auto"/>
        <w:jc w:val="both"/>
      </w:pPr>
      <w:r>
        <w:rPr>
          <w:rFonts w:ascii="Times New Roman" w:eastAsia="Times New Roman" w:hAnsi="Times New Roman" w:cs="Times New Roman"/>
          <w:b/>
          <w:bCs/>
          <w:sz w:val="24"/>
          <w:szCs w:val="24"/>
        </w:rPr>
        <w:lastRenderedPageBreak/>
        <w:t>Executive Summary</w:t>
      </w:r>
      <w:r w:rsidRPr="3FE1C926">
        <w:rPr>
          <w:rFonts w:ascii="Times New Roman" w:eastAsia="Times New Roman" w:hAnsi="Times New Roman" w:cs="Times New Roman"/>
          <w:b/>
          <w:bCs/>
          <w:sz w:val="24"/>
          <w:szCs w:val="24"/>
        </w:rPr>
        <w:t>:</w:t>
      </w:r>
      <w:r w:rsidRPr="3FE1C926">
        <w:rPr>
          <w:rFonts w:ascii="Times New Roman" w:eastAsia="Times New Roman" w:hAnsi="Times New Roman" w:cs="Times New Roman"/>
          <w:sz w:val="24"/>
          <w:szCs w:val="24"/>
        </w:rPr>
        <w:t xml:space="preserve"> </w:t>
      </w:r>
    </w:p>
    <w:p w14:paraId="2DFA3CD1" w14:textId="35CC802B" w:rsidR="00053D84" w:rsidRDefault="00053D84" w:rsidP="00053D84">
      <w:pPr>
        <w:spacing w:line="480" w:lineRule="auto"/>
        <w:ind w:firstLine="720"/>
        <w:jc w:val="both"/>
        <w:rPr>
          <w:rFonts w:ascii="Times New Roman" w:eastAsia="Times New Roman" w:hAnsi="Times New Roman" w:cs="Times New Roman"/>
          <w:color w:val="000000"/>
        </w:rPr>
      </w:pPr>
      <w:r w:rsidRPr="003E6986">
        <w:rPr>
          <w:rFonts w:ascii="Times New Roman" w:eastAsia="Times New Roman" w:hAnsi="Times New Roman" w:cs="Times New Roman"/>
          <w:color w:val="000000"/>
        </w:rPr>
        <w:t xml:space="preserve">In today’s constantly changing world, along with the skills necessary to succeed are calling for a change from cognitive to constructivist learning. Looking at the concepts presented in the Bloom’s Taxonomy framework that categorizes educational goals puts cognitive learning at the base levels such as; remembering and understanding. Students today are only required to memorize the information given that is soon forgotten thereafter, learning at the surface level. The study was aimed at trying to move students up the hierarchy of Bloom’s Taxonomy from the base levels of remember and understand to evaluate and create through a chutes and ladders game play design. Through the constructivist learning approach students are able to gain a better and deeper understanding of the subjects being taught that are involved in the critical analysis of new ideas connected with already known concepts and principles. </w:t>
      </w:r>
    </w:p>
    <w:p w14:paraId="73FBE2A2" w14:textId="77777777" w:rsidR="00053D84" w:rsidRDefault="00053D84" w:rsidP="00053D84">
      <w:pPr>
        <w:spacing w:line="480" w:lineRule="auto"/>
        <w:ind w:firstLine="720"/>
        <w:jc w:val="both"/>
        <w:rPr>
          <w:rFonts w:ascii="Times New Roman" w:eastAsia="Times New Roman" w:hAnsi="Times New Roman" w:cs="Times New Roman"/>
          <w:color w:val="000000"/>
        </w:rPr>
      </w:pPr>
      <w:r w:rsidRPr="003E6986">
        <w:rPr>
          <w:rFonts w:ascii="Times New Roman" w:eastAsia="Times New Roman" w:hAnsi="Times New Roman" w:cs="Times New Roman"/>
          <w:color w:val="000000"/>
        </w:rPr>
        <w:t>Social constructivist learning has a high emphasis on active and self-regulated learning that is similar to how video and board games work.</w:t>
      </w:r>
      <w:r>
        <w:rPr>
          <w:rFonts w:ascii="Times New Roman" w:eastAsia="Times New Roman" w:hAnsi="Times New Roman" w:cs="Times New Roman"/>
          <w:color w:val="000000"/>
        </w:rPr>
        <w:t xml:space="preserve"> Our</w:t>
      </w:r>
      <w:r w:rsidRPr="003E6986">
        <w:rPr>
          <w:rFonts w:ascii="Times New Roman" w:eastAsia="Times New Roman" w:hAnsi="Times New Roman" w:cs="Times New Roman"/>
          <w:color w:val="000000"/>
        </w:rPr>
        <w:t xml:space="preserve"> research was conducted with freshman college students in three Macroeconomics class sections participating in assigned study methods within the last 15 minutes of class time; one section designs and plays their own game, the other section participates in reflections, and the last section goes about their existing studying habits such as exam questions, a study guide, notecards, etc. </w:t>
      </w:r>
    </w:p>
    <w:p w14:paraId="21325059" w14:textId="77777777" w:rsidR="00053D84" w:rsidRPr="003E6986" w:rsidRDefault="00053D84" w:rsidP="00053D84">
      <w:pPr>
        <w:spacing w:line="480" w:lineRule="auto"/>
        <w:ind w:firstLine="720"/>
        <w:jc w:val="both"/>
        <w:rPr>
          <w:rFonts w:ascii="Times New Roman" w:eastAsia="Times New Roman" w:hAnsi="Times New Roman" w:cs="Times New Roman"/>
          <w:color w:val="000000"/>
        </w:rPr>
      </w:pPr>
      <w:r w:rsidRPr="003E6986">
        <w:rPr>
          <w:rFonts w:ascii="Times New Roman" w:eastAsia="Times New Roman" w:hAnsi="Times New Roman" w:cs="Times New Roman"/>
          <w:color w:val="000000"/>
        </w:rPr>
        <w:t xml:space="preserve">The results </w:t>
      </w:r>
      <w:r>
        <w:rPr>
          <w:rFonts w:ascii="Times New Roman" w:eastAsia="Times New Roman" w:hAnsi="Times New Roman" w:cs="Times New Roman"/>
          <w:color w:val="000000"/>
        </w:rPr>
        <w:t xml:space="preserve">from our study </w:t>
      </w:r>
      <w:r w:rsidRPr="003E6986">
        <w:rPr>
          <w:rFonts w:ascii="Times New Roman" w:eastAsia="Times New Roman" w:hAnsi="Times New Roman" w:cs="Times New Roman"/>
          <w:color w:val="000000"/>
        </w:rPr>
        <w:t>showed that the chutes and ladders game design section had the least amount of grade increase from exam 2 to exam 3. The reflection study method group had the greatest increase in grades over all the sections. The section that created the practice test questions had results similar to the chutes and ladders game design section. By having students reflect at the end of the lessons by providing written relatable scenarios of using or experiencing the fundamentals of economics</w:t>
      </w:r>
      <w:r>
        <w:rPr>
          <w:rFonts w:ascii="Times New Roman" w:eastAsia="Times New Roman" w:hAnsi="Times New Roman" w:cs="Times New Roman"/>
          <w:color w:val="000000"/>
        </w:rPr>
        <w:t>,</w:t>
      </w:r>
      <w:r w:rsidRPr="003E6986">
        <w:rPr>
          <w:rFonts w:ascii="Times New Roman" w:eastAsia="Times New Roman" w:hAnsi="Times New Roman" w:cs="Times New Roman"/>
          <w:color w:val="000000"/>
        </w:rPr>
        <w:t xml:space="preserve"> helps benefit the student’s practices of the material in real world applications</w:t>
      </w:r>
      <w:r>
        <w:rPr>
          <w:rFonts w:ascii="Times New Roman" w:eastAsia="Times New Roman" w:hAnsi="Times New Roman" w:cs="Times New Roman"/>
          <w:color w:val="000000"/>
        </w:rPr>
        <w:t>,</w:t>
      </w:r>
      <w:r w:rsidRPr="003E698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along with questions around the lesson and what they wish to learn more about. In addition, this helps benefit </w:t>
      </w:r>
      <w:r w:rsidRPr="003E6986">
        <w:rPr>
          <w:rFonts w:ascii="Times New Roman" w:eastAsia="Times New Roman" w:hAnsi="Times New Roman" w:cs="Times New Roman"/>
          <w:color w:val="000000"/>
        </w:rPr>
        <w:t xml:space="preserve">teachers to mend gaps, as well as develop more insightful and relevant material for new classes as said by Brewer, </w:t>
      </w:r>
      <w:r w:rsidRPr="003E6986">
        <w:rPr>
          <w:rFonts w:ascii="Times New Roman" w:eastAsia="Times New Roman" w:hAnsi="Times New Roman" w:cs="Times New Roman"/>
          <w:i/>
          <w:color w:val="000000"/>
        </w:rPr>
        <w:t xml:space="preserve">Making Economic Principles </w:t>
      </w:r>
      <w:r w:rsidRPr="003E6986">
        <w:rPr>
          <w:rFonts w:ascii="Times New Roman" w:eastAsia="Times New Roman" w:hAnsi="Times New Roman" w:cs="Times New Roman"/>
          <w:i/>
          <w:color w:val="000000"/>
        </w:rPr>
        <w:lastRenderedPageBreak/>
        <w:t>Personal: Student Journals and Reflection Paper.</w:t>
      </w:r>
      <w:r>
        <w:rPr>
          <w:rFonts w:ascii="Times New Roman" w:eastAsia="Times New Roman" w:hAnsi="Times New Roman" w:cs="Times New Roman"/>
          <w:color w:val="000000"/>
        </w:rPr>
        <w:t xml:space="preserve"> Our</w:t>
      </w:r>
      <w:r w:rsidRPr="003E6986">
        <w:rPr>
          <w:rFonts w:ascii="Times New Roman" w:eastAsia="Times New Roman" w:hAnsi="Times New Roman" w:cs="Times New Roman"/>
          <w:color w:val="000000"/>
        </w:rPr>
        <w:t xml:space="preserve"> results lead to more research tha</w:t>
      </w:r>
      <w:r>
        <w:rPr>
          <w:rFonts w:ascii="Times New Roman" w:eastAsia="Times New Roman" w:hAnsi="Times New Roman" w:cs="Times New Roman"/>
          <w:color w:val="000000"/>
        </w:rPr>
        <w:t>t needs to be done in regards to moving students up the Bloom’s Taxonomy framework through reflections and student journals methods.</w:t>
      </w:r>
      <w:r w:rsidRPr="003E6986">
        <w:rPr>
          <w:rFonts w:ascii="Times New Roman" w:eastAsia="Times New Roman" w:hAnsi="Times New Roman" w:cs="Times New Roman"/>
          <w:color w:val="000000"/>
        </w:rPr>
        <w:t xml:space="preserve"> This allows students to make connections and probe for deeper understandings that could’ve been missed w</w:t>
      </w:r>
      <w:r>
        <w:rPr>
          <w:rFonts w:ascii="Times New Roman" w:eastAsia="Times New Roman" w:hAnsi="Times New Roman" w:cs="Times New Roman"/>
          <w:color w:val="000000"/>
        </w:rPr>
        <w:t>ithin the game play design section</w:t>
      </w:r>
      <w:r w:rsidRPr="003E6986">
        <w:rPr>
          <w:rFonts w:ascii="Times New Roman" w:eastAsia="Times New Roman" w:hAnsi="Times New Roman" w:cs="Times New Roman"/>
          <w:color w:val="000000"/>
        </w:rPr>
        <w:t>.</w:t>
      </w:r>
    </w:p>
    <w:p w14:paraId="4D54FC49" w14:textId="77777777" w:rsidR="00053D84" w:rsidRDefault="00053D84" w:rsidP="3FE1C926">
      <w:pPr>
        <w:spacing w:line="480" w:lineRule="auto"/>
        <w:jc w:val="both"/>
        <w:rPr>
          <w:rFonts w:ascii="Times New Roman" w:eastAsia="Times New Roman" w:hAnsi="Times New Roman" w:cs="Times New Roman"/>
          <w:b/>
          <w:bCs/>
          <w:sz w:val="24"/>
          <w:szCs w:val="24"/>
        </w:rPr>
      </w:pPr>
    </w:p>
    <w:p w14:paraId="211E34DF" w14:textId="28D47C6B" w:rsidR="4807B911" w:rsidRDefault="3FE1C926" w:rsidP="3FE1C926">
      <w:pPr>
        <w:spacing w:line="480" w:lineRule="auto"/>
        <w:jc w:val="both"/>
      </w:pPr>
      <w:r w:rsidRPr="3FE1C926">
        <w:rPr>
          <w:rFonts w:ascii="Times New Roman" w:eastAsia="Times New Roman" w:hAnsi="Times New Roman" w:cs="Times New Roman"/>
          <w:b/>
          <w:bCs/>
          <w:sz w:val="24"/>
          <w:szCs w:val="24"/>
        </w:rPr>
        <w:t>Implications:</w:t>
      </w:r>
      <w:r w:rsidRPr="3FE1C926">
        <w:rPr>
          <w:rFonts w:ascii="Times New Roman" w:eastAsia="Times New Roman" w:hAnsi="Times New Roman" w:cs="Times New Roman"/>
          <w:sz w:val="24"/>
          <w:szCs w:val="24"/>
        </w:rPr>
        <w:t xml:space="preserve"> </w:t>
      </w:r>
    </w:p>
    <w:p w14:paraId="22E8BEB4" w14:textId="4906FADA" w:rsidR="4807B911" w:rsidRDefault="7AA198C1" w:rsidP="3FE1C926">
      <w:pPr>
        <w:spacing w:line="480" w:lineRule="auto"/>
        <w:ind w:firstLine="720"/>
        <w:jc w:val="both"/>
      </w:pPr>
      <w:r w:rsidRPr="7AA198C1">
        <w:rPr>
          <w:rFonts w:ascii="Times New Roman" w:eastAsia="Times New Roman" w:hAnsi="Times New Roman" w:cs="Times New Roman"/>
          <w:sz w:val="24"/>
          <w:szCs w:val="24"/>
        </w:rPr>
        <w:t>The way the world operates and the skills necessary for students to succeed are ever changing. With the rapid growth in technology having the ability to connect to an unlimited amount of information at your fingertips has changed the way we teach students in the classroom now. The 21</w:t>
      </w:r>
      <w:r w:rsidRPr="7AA198C1">
        <w:rPr>
          <w:rFonts w:ascii="Times New Roman" w:eastAsia="Times New Roman" w:hAnsi="Times New Roman" w:cs="Times New Roman"/>
          <w:sz w:val="19"/>
          <w:szCs w:val="19"/>
          <w:vertAlign w:val="superscript"/>
        </w:rPr>
        <w:t>st</w:t>
      </w:r>
      <w:r w:rsidRPr="7AA198C1">
        <w:rPr>
          <w:rFonts w:ascii="Times New Roman" w:eastAsia="Times New Roman" w:hAnsi="Times New Roman" w:cs="Times New Roman"/>
          <w:sz w:val="24"/>
          <w:szCs w:val="24"/>
        </w:rPr>
        <w:t xml:space="preserve"> century skills needed are far beyond the current cognitive knowledge taught in school ((</w:t>
      </w:r>
      <w:proofErr w:type="spellStart"/>
      <w:r w:rsidRPr="7AA198C1">
        <w:rPr>
          <w:rFonts w:ascii="Times New Roman" w:eastAsia="Times New Roman" w:hAnsi="Times New Roman" w:cs="Times New Roman"/>
          <w:sz w:val="24"/>
          <w:szCs w:val="24"/>
        </w:rPr>
        <w:t>Scheer</w:t>
      </w:r>
      <w:proofErr w:type="spellEnd"/>
      <w:r w:rsidRPr="7AA198C1">
        <w:rPr>
          <w:rFonts w:ascii="Times New Roman" w:eastAsia="Times New Roman" w:hAnsi="Times New Roman" w:cs="Times New Roman"/>
          <w:sz w:val="24"/>
          <w:szCs w:val="24"/>
        </w:rPr>
        <w:t xml:space="preserve">, </w:t>
      </w:r>
      <w:proofErr w:type="spellStart"/>
      <w:r w:rsidRPr="7AA198C1">
        <w:rPr>
          <w:rFonts w:ascii="Times New Roman" w:eastAsia="Times New Roman" w:hAnsi="Times New Roman" w:cs="Times New Roman"/>
          <w:sz w:val="24"/>
          <w:szCs w:val="24"/>
        </w:rPr>
        <w:t>Noweski</w:t>
      </w:r>
      <w:proofErr w:type="spellEnd"/>
      <w:r w:rsidRPr="7AA198C1">
        <w:rPr>
          <w:rFonts w:ascii="Times New Roman" w:eastAsia="Times New Roman" w:hAnsi="Times New Roman" w:cs="Times New Roman"/>
          <w:sz w:val="24"/>
          <w:szCs w:val="24"/>
        </w:rPr>
        <w:t xml:space="preserve">, </w:t>
      </w:r>
      <w:proofErr w:type="spellStart"/>
      <w:r w:rsidRPr="7AA198C1">
        <w:rPr>
          <w:rFonts w:ascii="Times New Roman" w:eastAsia="Times New Roman" w:hAnsi="Times New Roman" w:cs="Times New Roman"/>
          <w:sz w:val="24"/>
          <w:szCs w:val="24"/>
        </w:rPr>
        <w:t>Meinel</w:t>
      </w:r>
      <w:proofErr w:type="spellEnd"/>
      <w:r w:rsidRPr="7AA198C1">
        <w:rPr>
          <w:rFonts w:ascii="Times New Roman" w:eastAsia="Times New Roman" w:hAnsi="Times New Roman" w:cs="Times New Roman"/>
          <w:sz w:val="24"/>
          <w:szCs w:val="24"/>
        </w:rPr>
        <w:t xml:space="preserve"> 2012). Many students continue to learn at a surface level, where they are only required to memorize the information and will forget soon thereafter. As opposed to deep learning that involves critical analysis of new ideas and connecting them to already known concepts and principles will lead to a deeper understanding and longer retention of concepts that could be used for problem solving in unfamiliar contexts (</w:t>
      </w:r>
      <w:proofErr w:type="spellStart"/>
      <w:r w:rsidRPr="7AA198C1">
        <w:rPr>
          <w:rFonts w:ascii="Times New Roman" w:eastAsia="Times New Roman" w:hAnsi="Times New Roman" w:cs="Times New Roman"/>
          <w:sz w:val="24"/>
          <w:szCs w:val="24"/>
        </w:rPr>
        <w:t>Vos</w:t>
      </w:r>
      <w:proofErr w:type="spellEnd"/>
      <w:r w:rsidRPr="7AA198C1">
        <w:rPr>
          <w:rFonts w:ascii="Times New Roman" w:eastAsia="Times New Roman" w:hAnsi="Times New Roman" w:cs="Times New Roman"/>
          <w:sz w:val="24"/>
          <w:szCs w:val="24"/>
        </w:rPr>
        <w:t xml:space="preserve">, Nienke). The deep learning approach falls in line with the idea of social constructivist learning having a high emphasis on active and self-regulated learning, rather than where the knowledge is transmitted to the student like the surface level learning used today.  </w:t>
      </w:r>
    </w:p>
    <w:p w14:paraId="0AC4AD3C" w14:textId="0A300048" w:rsidR="7AA198C1" w:rsidRDefault="5B6F601E" w:rsidP="5B6F601E">
      <w:pPr>
        <w:spacing w:line="480" w:lineRule="auto"/>
        <w:ind w:firstLine="720"/>
        <w:jc w:val="both"/>
        <w:rPr>
          <w:rFonts w:ascii="Times New Roman" w:eastAsia="Times New Roman" w:hAnsi="Times New Roman" w:cs="Times New Roman"/>
          <w:sz w:val="24"/>
          <w:szCs w:val="24"/>
        </w:rPr>
      </w:pPr>
      <w:r w:rsidRPr="5B6F601E">
        <w:rPr>
          <w:rFonts w:ascii="Times New Roman" w:eastAsia="Times New Roman" w:hAnsi="Times New Roman" w:cs="Times New Roman"/>
          <w:sz w:val="24"/>
          <w:szCs w:val="24"/>
        </w:rPr>
        <w:t xml:space="preserve">The goals of this study can be exhibited through the concepts presented in Bloom’s Taxonomy. Bloom’s taxonomy is a framework for categorizing educational goals. It includes the following goals from lowest level to highest: remember, understand, apply, analyze, evaluate, and create (Armstrong 1). This study will try to move students up the hierarchy of learning toward </w:t>
      </w:r>
      <w:r w:rsidRPr="5B6F601E">
        <w:rPr>
          <w:rFonts w:ascii="Times New Roman" w:eastAsia="Times New Roman" w:hAnsi="Times New Roman" w:cs="Times New Roman"/>
          <w:sz w:val="24"/>
          <w:szCs w:val="24"/>
        </w:rPr>
        <w:lastRenderedPageBreak/>
        <w:t>deeper learning as “remember” and “understand” are at the bottom. These levels of knowledge are foundational, but even the best multiple-choice exams will struggle to challenge students past the application level. Through the process of playing a game, students are introduced to the analytical level by coming up with complex strategies and ideas for how to win, thus connecting concepts in an intuitive way. By creating a game, students must analyze their game such that it may stand on its own and then go on to create the game itself.</w:t>
      </w:r>
    </w:p>
    <w:p w14:paraId="7C0551C0" w14:textId="13C0D7C4" w:rsidR="7AA198C1" w:rsidRDefault="5B6F601E" w:rsidP="5B6F601E">
      <w:pPr>
        <w:spacing w:line="480" w:lineRule="auto"/>
        <w:ind w:firstLine="720"/>
        <w:jc w:val="both"/>
        <w:rPr>
          <w:rFonts w:ascii="Times New Roman" w:eastAsia="Times New Roman" w:hAnsi="Times New Roman" w:cs="Times New Roman"/>
          <w:sz w:val="24"/>
          <w:szCs w:val="24"/>
        </w:rPr>
      </w:pPr>
      <w:r w:rsidRPr="5B6F601E">
        <w:rPr>
          <w:rFonts w:ascii="Times New Roman" w:eastAsia="Times New Roman" w:hAnsi="Times New Roman" w:cs="Times New Roman"/>
          <w:sz w:val="24"/>
          <w:szCs w:val="24"/>
        </w:rPr>
        <w:t xml:space="preserve"> Using a play and design teaching approach will help better prepare students for the complex problem solving, strategies, and challenges in everyday situations. With this, we plan on conducting a study with college students in three groups; one that designs and plays their one game, one that only plays an existing game, and one that goes about their existing study habits. The group that plays an existing game will continue to learn at the “apply” level introduced in Bloom’s taxonomy. The section that will design and play their game will immediately jump to the “create” type of learning.  The results should prove that those creating and playing their own game would have higher motivation, retention, and deeper understanding of the learning subject than those who just play the game and those that learn at the “remember” and “understand” levels of Bloom’s Taxonomy. </w:t>
      </w:r>
    </w:p>
    <w:p w14:paraId="5C71F106" w14:textId="747A6332" w:rsidR="4807B911" w:rsidRDefault="3FE1C926" w:rsidP="3FE1C926">
      <w:pPr>
        <w:spacing w:line="480" w:lineRule="auto"/>
        <w:jc w:val="both"/>
      </w:pPr>
      <w:r w:rsidRPr="3FE1C926">
        <w:rPr>
          <w:rFonts w:ascii="Times New Roman" w:eastAsia="Times New Roman" w:hAnsi="Times New Roman" w:cs="Times New Roman"/>
          <w:b/>
          <w:bCs/>
          <w:sz w:val="24"/>
          <w:szCs w:val="24"/>
        </w:rPr>
        <w:t>Constructivism Comeback:</w:t>
      </w:r>
      <w:r w:rsidRPr="3FE1C926">
        <w:rPr>
          <w:rFonts w:ascii="Times New Roman" w:eastAsia="Times New Roman" w:hAnsi="Times New Roman" w:cs="Times New Roman"/>
          <w:sz w:val="24"/>
          <w:szCs w:val="24"/>
        </w:rPr>
        <w:t xml:space="preserve"> </w:t>
      </w:r>
    </w:p>
    <w:p w14:paraId="5AA9D672" w14:textId="5107944D" w:rsidR="4807B911" w:rsidRDefault="5B6F601E" w:rsidP="5B6F601E">
      <w:pPr>
        <w:spacing w:line="480" w:lineRule="auto"/>
        <w:ind w:firstLine="720"/>
        <w:jc w:val="both"/>
        <w:rPr>
          <w:rFonts w:ascii="Times New Roman" w:eastAsia="Times New Roman" w:hAnsi="Times New Roman" w:cs="Times New Roman"/>
          <w:sz w:val="24"/>
          <w:szCs w:val="24"/>
        </w:rPr>
      </w:pPr>
      <w:r w:rsidRPr="5B7343D6">
        <w:rPr>
          <w:rFonts w:ascii="Times New Roman" w:eastAsia="Times New Roman" w:hAnsi="Times New Roman" w:cs="Times New Roman"/>
          <w:sz w:val="24"/>
          <w:szCs w:val="24"/>
        </w:rPr>
        <w:t>Building knowledge is the backbone of the educational system. Understanding how to work through complex mathematical equations, read Shakespeare, and how galaxies form are all aspects of this cognitive knowledge taught in school. However, society in the 21</w:t>
      </w:r>
      <w:r w:rsidRPr="5B7343D6">
        <w:rPr>
          <w:rFonts w:ascii="Times New Roman" w:eastAsia="Times New Roman" w:hAnsi="Times New Roman" w:cs="Times New Roman"/>
          <w:sz w:val="19"/>
          <w:szCs w:val="19"/>
          <w:vertAlign w:val="superscript"/>
        </w:rPr>
        <w:t>st</w:t>
      </w:r>
      <w:r w:rsidRPr="5B7343D6">
        <w:rPr>
          <w:rFonts w:ascii="Times New Roman" w:eastAsia="Times New Roman" w:hAnsi="Times New Roman" w:cs="Times New Roman"/>
          <w:sz w:val="24"/>
          <w:szCs w:val="24"/>
        </w:rPr>
        <w:t xml:space="preserve"> century demands a new set of skills that students must equip through school. These skills are not often developed through the typical transfer of knowledge. One way to develop individual potentials is through the help of </w:t>
      </w:r>
      <w:r w:rsidRPr="5B7343D6">
        <w:rPr>
          <w:rFonts w:ascii="Times New Roman" w:eastAsia="Times New Roman" w:hAnsi="Times New Roman" w:cs="Times New Roman"/>
          <w:sz w:val="24"/>
          <w:szCs w:val="24"/>
        </w:rPr>
        <w:lastRenderedPageBreak/>
        <w:t>constructivist learning (</w:t>
      </w:r>
      <w:proofErr w:type="spellStart"/>
      <w:r w:rsidRPr="5B7343D6">
        <w:rPr>
          <w:rFonts w:ascii="Times New Roman" w:eastAsia="Times New Roman" w:hAnsi="Times New Roman" w:cs="Times New Roman"/>
          <w:sz w:val="24"/>
          <w:szCs w:val="24"/>
        </w:rPr>
        <w:t>Scheer</w:t>
      </w:r>
      <w:proofErr w:type="spellEnd"/>
      <w:r w:rsidRPr="5B7343D6">
        <w:rPr>
          <w:rFonts w:ascii="Times New Roman" w:eastAsia="Times New Roman" w:hAnsi="Times New Roman" w:cs="Times New Roman"/>
          <w:sz w:val="24"/>
          <w:szCs w:val="24"/>
        </w:rPr>
        <w:t xml:space="preserve">, </w:t>
      </w:r>
      <w:proofErr w:type="spellStart"/>
      <w:r w:rsidRPr="5B7343D6">
        <w:rPr>
          <w:rFonts w:ascii="Times New Roman" w:eastAsia="Times New Roman" w:hAnsi="Times New Roman" w:cs="Times New Roman"/>
          <w:sz w:val="24"/>
          <w:szCs w:val="24"/>
        </w:rPr>
        <w:t>Noweski</w:t>
      </w:r>
      <w:proofErr w:type="spellEnd"/>
      <w:r w:rsidRPr="5B7343D6">
        <w:rPr>
          <w:rFonts w:ascii="Times New Roman" w:eastAsia="Times New Roman" w:hAnsi="Times New Roman" w:cs="Times New Roman"/>
          <w:sz w:val="24"/>
          <w:szCs w:val="24"/>
        </w:rPr>
        <w:t xml:space="preserve">, </w:t>
      </w:r>
      <w:proofErr w:type="spellStart"/>
      <w:r w:rsidRPr="5B7343D6">
        <w:rPr>
          <w:rFonts w:ascii="Times New Roman" w:eastAsia="Times New Roman" w:hAnsi="Times New Roman" w:cs="Times New Roman"/>
          <w:sz w:val="24"/>
          <w:szCs w:val="24"/>
        </w:rPr>
        <w:t>Meinel</w:t>
      </w:r>
      <w:proofErr w:type="spellEnd"/>
      <w:r w:rsidRPr="5B7343D6">
        <w:rPr>
          <w:rFonts w:ascii="Times New Roman" w:eastAsia="Times New Roman" w:hAnsi="Times New Roman" w:cs="Times New Roman"/>
          <w:sz w:val="24"/>
          <w:szCs w:val="24"/>
        </w:rPr>
        <w:t xml:space="preserve"> 2012). Knowledge acquisition is still fragmented into separate subjects and lessons are not efficiently designed for creative learning (</w:t>
      </w:r>
      <w:proofErr w:type="spellStart"/>
      <w:r w:rsidRPr="5B7343D6">
        <w:rPr>
          <w:rFonts w:ascii="Times New Roman" w:eastAsia="Times New Roman" w:hAnsi="Times New Roman" w:cs="Times New Roman"/>
          <w:sz w:val="24"/>
          <w:szCs w:val="24"/>
        </w:rPr>
        <w:t>Scheer</w:t>
      </w:r>
      <w:proofErr w:type="spellEnd"/>
      <w:r w:rsidRPr="5B7343D6">
        <w:rPr>
          <w:rFonts w:ascii="Times New Roman" w:eastAsia="Times New Roman" w:hAnsi="Times New Roman" w:cs="Times New Roman"/>
          <w:sz w:val="24"/>
          <w:szCs w:val="24"/>
        </w:rPr>
        <w:t xml:space="preserve">, </w:t>
      </w:r>
      <w:proofErr w:type="spellStart"/>
      <w:r w:rsidRPr="5B7343D6">
        <w:rPr>
          <w:rFonts w:ascii="Times New Roman" w:eastAsia="Times New Roman" w:hAnsi="Times New Roman" w:cs="Times New Roman"/>
          <w:sz w:val="24"/>
          <w:szCs w:val="24"/>
        </w:rPr>
        <w:t>Noweski</w:t>
      </w:r>
      <w:proofErr w:type="spellEnd"/>
      <w:r w:rsidRPr="5B7343D6">
        <w:rPr>
          <w:rFonts w:ascii="Times New Roman" w:eastAsia="Times New Roman" w:hAnsi="Times New Roman" w:cs="Times New Roman"/>
          <w:sz w:val="24"/>
          <w:szCs w:val="24"/>
        </w:rPr>
        <w:t xml:space="preserve">, </w:t>
      </w:r>
      <w:proofErr w:type="spellStart"/>
      <w:r w:rsidRPr="5B7343D6">
        <w:rPr>
          <w:rFonts w:ascii="Times New Roman" w:eastAsia="Times New Roman" w:hAnsi="Times New Roman" w:cs="Times New Roman"/>
          <w:sz w:val="24"/>
          <w:szCs w:val="24"/>
        </w:rPr>
        <w:t>Meinel</w:t>
      </w:r>
      <w:proofErr w:type="spellEnd"/>
      <w:r w:rsidRPr="5B7343D6">
        <w:rPr>
          <w:rFonts w:ascii="Times New Roman" w:eastAsia="Times New Roman" w:hAnsi="Times New Roman" w:cs="Times New Roman"/>
          <w:sz w:val="24"/>
          <w:szCs w:val="24"/>
        </w:rPr>
        <w:t xml:space="preserve"> 2012). Constructivism allows for deeper learning through the process of always adapting to new situations, which consist of ever-evolving relationships between subject, object, and context (</w:t>
      </w:r>
      <w:proofErr w:type="spellStart"/>
      <w:r w:rsidRPr="5B7343D6">
        <w:rPr>
          <w:rFonts w:ascii="Times New Roman" w:eastAsia="Times New Roman" w:hAnsi="Times New Roman" w:cs="Times New Roman"/>
          <w:sz w:val="24"/>
          <w:szCs w:val="24"/>
        </w:rPr>
        <w:t>Scheer</w:t>
      </w:r>
      <w:proofErr w:type="spellEnd"/>
      <w:r w:rsidRPr="5B7343D6">
        <w:rPr>
          <w:rFonts w:ascii="Times New Roman" w:eastAsia="Times New Roman" w:hAnsi="Times New Roman" w:cs="Times New Roman"/>
          <w:sz w:val="24"/>
          <w:szCs w:val="24"/>
        </w:rPr>
        <w:t xml:space="preserve">, </w:t>
      </w:r>
      <w:proofErr w:type="spellStart"/>
      <w:r w:rsidRPr="5B7343D6">
        <w:rPr>
          <w:rFonts w:ascii="Times New Roman" w:eastAsia="Times New Roman" w:hAnsi="Times New Roman" w:cs="Times New Roman"/>
          <w:sz w:val="24"/>
          <w:szCs w:val="24"/>
        </w:rPr>
        <w:t>Noweski</w:t>
      </w:r>
      <w:proofErr w:type="spellEnd"/>
      <w:r w:rsidRPr="5B7343D6">
        <w:rPr>
          <w:rFonts w:ascii="Times New Roman" w:eastAsia="Times New Roman" w:hAnsi="Times New Roman" w:cs="Times New Roman"/>
          <w:sz w:val="24"/>
          <w:szCs w:val="24"/>
        </w:rPr>
        <w:t xml:space="preserve">, </w:t>
      </w:r>
      <w:proofErr w:type="spellStart"/>
      <w:r w:rsidRPr="5B7343D6">
        <w:rPr>
          <w:rFonts w:ascii="Times New Roman" w:eastAsia="Times New Roman" w:hAnsi="Times New Roman" w:cs="Times New Roman"/>
          <w:sz w:val="24"/>
          <w:szCs w:val="24"/>
        </w:rPr>
        <w:t>Meinel</w:t>
      </w:r>
      <w:proofErr w:type="spellEnd"/>
      <w:r w:rsidRPr="5B7343D6">
        <w:rPr>
          <w:rFonts w:ascii="Times New Roman" w:eastAsia="Times New Roman" w:hAnsi="Times New Roman" w:cs="Times New Roman"/>
          <w:sz w:val="24"/>
          <w:szCs w:val="24"/>
        </w:rPr>
        <w:t xml:space="preserve"> 2012). Students become exposed to different types of knowledge through this constructivist learning style. There is a missing link in the education system that design thinking and learning as a form of play in the classroom could help solve. Researchers </w:t>
      </w:r>
      <w:proofErr w:type="spellStart"/>
      <w:r w:rsidRPr="5B7343D6">
        <w:rPr>
          <w:rFonts w:ascii="Times New Roman" w:eastAsia="Times New Roman" w:hAnsi="Times New Roman" w:cs="Times New Roman"/>
          <w:sz w:val="24"/>
          <w:szCs w:val="24"/>
        </w:rPr>
        <w:t>Scheer</w:t>
      </w:r>
      <w:proofErr w:type="spellEnd"/>
      <w:r w:rsidRPr="5B7343D6">
        <w:rPr>
          <w:rFonts w:ascii="Times New Roman" w:eastAsia="Times New Roman" w:hAnsi="Times New Roman" w:cs="Times New Roman"/>
          <w:sz w:val="24"/>
          <w:szCs w:val="24"/>
        </w:rPr>
        <w:t xml:space="preserve">, </w:t>
      </w:r>
      <w:proofErr w:type="spellStart"/>
      <w:r w:rsidRPr="5B7343D6">
        <w:rPr>
          <w:rFonts w:ascii="Times New Roman" w:eastAsia="Times New Roman" w:hAnsi="Times New Roman" w:cs="Times New Roman"/>
          <w:sz w:val="24"/>
          <w:szCs w:val="24"/>
        </w:rPr>
        <w:t>Noweski</w:t>
      </w:r>
      <w:proofErr w:type="spellEnd"/>
      <w:r w:rsidRPr="5B7343D6">
        <w:rPr>
          <w:rFonts w:ascii="Times New Roman" w:eastAsia="Times New Roman" w:hAnsi="Times New Roman" w:cs="Times New Roman"/>
          <w:sz w:val="24"/>
          <w:szCs w:val="24"/>
        </w:rPr>
        <w:t xml:space="preserve">, </w:t>
      </w:r>
      <w:proofErr w:type="spellStart"/>
      <w:r w:rsidRPr="5B7343D6">
        <w:rPr>
          <w:rFonts w:ascii="Times New Roman" w:eastAsia="Times New Roman" w:hAnsi="Times New Roman" w:cs="Times New Roman"/>
          <w:sz w:val="24"/>
          <w:szCs w:val="24"/>
        </w:rPr>
        <w:t>Meinel</w:t>
      </w:r>
      <w:proofErr w:type="spellEnd"/>
      <w:r w:rsidRPr="5B7343D6">
        <w:rPr>
          <w:rFonts w:ascii="Times New Roman" w:eastAsia="Times New Roman" w:hAnsi="Times New Roman" w:cs="Times New Roman"/>
          <w:sz w:val="24"/>
          <w:szCs w:val="24"/>
        </w:rPr>
        <w:t xml:space="preserve"> looked to study how designed a case study where several teachers practiced a Dewey method and teachers practiced a design method. Students and teachers answered surveys before and after. While Dewey methods were successful, design thinking participants scored slightly higher and design thinking methods gave teachers more confidence. The results further showed that teachers had more faith in their creative abilities even when difficulties occurred in the projects (</w:t>
      </w:r>
      <w:proofErr w:type="spellStart"/>
      <w:r w:rsidRPr="5B7343D6">
        <w:rPr>
          <w:rFonts w:ascii="Times New Roman" w:eastAsia="Times New Roman" w:hAnsi="Times New Roman" w:cs="Times New Roman"/>
          <w:sz w:val="24"/>
          <w:szCs w:val="24"/>
        </w:rPr>
        <w:t>Scheer</w:t>
      </w:r>
      <w:proofErr w:type="spellEnd"/>
      <w:r w:rsidRPr="5B7343D6">
        <w:rPr>
          <w:rFonts w:ascii="Times New Roman" w:eastAsia="Times New Roman" w:hAnsi="Times New Roman" w:cs="Times New Roman"/>
          <w:sz w:val="24"/>
          <w:szCs w:val="24"/>
        </w:rPr>
        <w:t xml:space="preserve">, </w:t>
      </w:r>
      <w:proofErr w:type="spellStart"/>
      <w:r w:rsidRPr="5B7343D6">
        <w:rPr>
          <w:rFonts w:ascii="Times New Roman" w:eastAsia="Times New Roman" w:hAnsi="Times New Roman" w:cs="Times New Roman"/>
          <w:sz w:val="24"/>
          <w:szCs w:val="24"/>
        </w:rPr>
        <w:t>Noweski</w:t>
      </w:r>
      <w:proofErr w:type="spellEnd"/>
      <w:r w:rsidRPr="5B7343D6">
        <w:rPr>
          <w:rFonts w:ascii="Times New Roman" w:eastAsia="Times New Roman" w:hAnsi="Times New Roman" w:cs="Times New Roman"/>
          <w:sz w:val="24"/>
          <w:szCs w:val="24"/>
        </w:rPr>
        <w:t xml:space="preserve">, </w:t>
      </w:r>
      <w:proofErr w:type="spellStart"/>
      <w:r w:rsidRPr="5B7343D6">
        <w:rPr>
          <w:rFonts w:ascii="Times New Roman" w:eastAsia="Times New Roman" w:hAnsi="Times New Roman" w:cs="Times New Roman"/>
          <w:sz w:val="24"/>
          <w:szCs w:val="24"/>
        </w:rPr>
        <w:t>Meinel</w:t>
      </w:r>
      <w:proofErr w:type="spellEnd"/>
      <w:r w:rsidRPr="5B7343D6">
        <w:rPr>
          <w:rFonts w:ascii="Times New Roman" w:eastAsia="Times New Roman" w:hAnsi="Times New Roman" w:cs="Times New Roman"/>
          <w:sz w:val="24"/>
          <w:szCs w:val="24"/>
        </w:rPr>
        <w:t xml:space="preserve"> 2012). </w:t>
      </w:r>
    </w:p>
    <w:p w14:paraId="70178E36" w14:textId="7620DE0D" w:rsidR="4807B911" w:rsidRDefault="3FE1C926" w:rsidP="3FE1C926">
      <w:pPr>
        <w:spacing w:line="480" w:lineRule="auto"/>
        <w:jc w:val="both"/>
        <w:rPr>
          <w:rFonts w:ascii="Times New Roman" w:eastAsia="Times New Roman" w:hAnsi="Times New Roman" w:cs="Times New Roman"/>
          <w:b/>
          <w:bCs/>
          <w:sz w:val="24"/>
          <w:szCs w:val="24"/>
        </w:rPr>
      </w:pPr>
      <w:r w:rsidRPr="3FE1C926">
        <w:rPr>
          <w:rFonts w:ascii="Times New Roman" w:eastAsia="Times New Roman" w:hAnsi="Times New Roman" w:cs="Times New Roman"/>
          <w:b/>
          <w:bCs/>
          <w:sz w:val="24"/>
          <w:szCs w:val="24"/>
        </w:rPr>
        <w:t xml:space="preserve">Is There a Best Way to </w:t>
      </w:r>
      <w:proofErr w:type="gramStart"/>
      <w:r w:rsidRPr="3FE1C926">
        <w:rPr>
          <w:rFonts w:ascii="Times New Roman" w:eastAsia="Times New Roman" w:hAnsi="Times New Roman" w:cs="Times New Roman"/>
          <w:b/>
          <w:bCs/>
          <w:sz w:val="24"/>
          <w:szCs w:val="24"/>
        </w:rPr>
        <w:t>Play:</w:t>
      </w:r>
      <w:proofErr w:type="gramEnd"/>
    </w:p>
    <w:p w14:paraId="1382FCB9" w14:textId="05ADD196" w:rsidR="3FE1C926" w:rsidRDefault="51366322" w:rsidP="51366322">
      <w:pPr>
        <w:spacing w:line="480" w:lineRule="auto"/>
        <w:ind w:firstLine="720"/>
        <w:jc w:val="both"/>
        <w:rPr>
          <w:rFonts w:ascii="Times New Roman" w:eastAsia="Times New Roman" w:hAnsi="Times New Roman" w:cs="Times New Roman"/>
          <w:sz w:val="24"/>
          <w:szCs w:val="24"/>
        </w:rPr>
      </w:pPr>
      <w:r w:rsidRPr="51366322">
        <w:rPr>
          <w:rFonts w:ascii="Times New Roman" w:eastAsia="Times New Roman" w:hAnsi="Times New Roman" w:cs="Times New Roman"/>
          <w:sz w:val="24"/>
          <w:szCs w:val="24"/>
        </w:rPr>
        <w:t xml:space="preserve">Before we continue, it is necessary to define what constitutes “play” regarding its implementation in the classroom. For the average person, the word “play” may evoke thoughts of playground games, sports, or other such activities. While this is not necessarily wrong, it is far too narrow to encompass all types of play that may be used to improve education of design. Gordon defines “play” as a spontaneous activity that is joyful, having the absence of consequences and the removal of constraint (2008), drastically opening activities which may be framed as play. This sentiment is echoed by Brown and Vaughan in which they speak of play as an altered state, exploring the possible in which joyful emergence occurs (2009). </w:t>
      </w:r>
    </w:p>
    <w:p w14:paraId="1530F5EA" w14:textId="59ADF3E0" w:rsidR="3FE1C926" w:rsidRDefault="3FE1C926" w:rsidP="3FE1C926">
      <w:pPr>
        <w:spacing w:line="480" w:lineRule="auto"/>
        <w:ind w:firstLine="720"/>
        <w:jc w:val="both"/>
        <w:rPr>
          <w:rFonts w:ascii="Times New Roman" w:eastAsia="Times New Roman" w:hAnsi="Times New Roman" w:cs="Times New Roman"/>
          <w:sz w:val="24"/>
          <w:szCs w:val="24"/>
        </w:rPr>
      </w:pPr>
      <w:r w:rsidRPr="3FE1C926">
        <w:rPr>
          <w:rFonts w:ascii="Times New Roman" w:eastAsia="Times New Roman" w:hAnsi="Times New Roman" w:cs="Times New Roman"/>
          <w:sz w:val="24"/>
          <w:szCs w:val="24"/>
        </w:rPr>
        <w:lastRenderedPageBreak/>
        <w:t xml:space="preserve">If, then, so many activities are encompassed by play, what type of play is most beneficial to the education process? This is one of the questions that Loudon, </w:t>
      </w:r>
      <w:proofErr w:type="spellStart"/>
      <w:r w:rsidRPr="3FE1C926">
        <w:rPr>
          <w:rFonts w:ascii="Times New Roman" w:eastAsia="Times New Roman" w:hAnsi="Times New Roman" w:cs="Times New Roman"/>
          <w:sz w:val="24"/>
          <w:szCs w:val="24"/>
        </w:rPr>
        <w:t>Deininger</w:t>
      </w:r>
      <w:proofErr w:type="spellEnd"/>
      <w:r w:rsidRPr="3FE1C926">
        <w:rPr>
          <w:rFonts w:ascii="Times New Roman" w:eastAsia="Times New Roman" w:hAnsi="Times New Roman" w:cs="Times New Roman"/>
          <w:sz w:val="24"/>
          <w:szCs w:val="24"/>
        </w:rPr>
        <w:t xml:space="preserve">, and </w:t>
      </w:r>
      <w:proofErr w:type="spellStart"/>
      <w:r w:rsidRPr="3FE1C926">
        <w:rPr>
          <w:rFonts w:ascii="Times New Roman" w:eastAsia="Times New Roman" w:hAnsi="Times New Roman" w:cs="Times New Roman"/>
          <w:sz w:val="24"/>
          <w:szCs w:val="24"/>
        </w:rPr>
        <w:t>Wilgeroth</w:t>
      </w:r>
      <w:proofErr w:type="spellEnd"/>
      <w:r w:rsidRPr="3FE1C926">
        <w:rPr>
          <w:rFonts w:ascii="Times New Roman" w:eastAsia="Times New Roman" w:hAnsi="Times New Roman" w:cs="Times New Roman"/>
          <w:sz w:val="24"/>
          <w:szCs w:val="24"/>
        </w:rPr>
        <w:t xml:space="preserve"> addressed in </w:t>
      </w:r>
      <w:r w:rsidRPr="3FE1C926">
        <w:rPr>
          <w:rFonts w:ascii="Times New Roman" w:eastAsia="Times New Roman" w:hAnsi="Times New Roman" w:cs="Times New Roman"/>
          <w:i/>
          <w:iCs/>
          <w:sz w:val="24"/>
          <w:szCs w:val="24"/>
        </w:rPr>
        <w:t xml:space="preserve">The Importance of Play and Creativity in the Design Curriculum. </w:t>
      </w:r>
      <w:r w:rsidRPr="3FE1C926">
        <w:rPr>
          <w:rFonts w:ascii="Times New Roman" w:eastAsia="Times New Roman" w:hAnsi="Times New Roman" w:cs="Times New Roman"/>
          <w:sz w:val="24"/>
          <w:szCs w:val="24"/>
        </w:rPr>
        <w:t xml:space="preserve">In this study, participants were asked to solve </w:t>
      </w:r>
      <w:proofErr w:type="spellStart"/>
      <w:r w:rsidRPr="3FE1C926">
        <w:rPr>
          <w:rFonts w:ascii="Times New Roman" w:eastAsia="Times New Roman" w:hAnsi="Times New Roman" w:cs="Times New Roman"/>
          <w:sz w:val="24"/>
          <w:szCs w:val="24"/>
        </w:rPr>
        <w:t>Duncker’s</w:t>
      </w:r>
      <w:proofErr w:type="spellEnd"/>
      <w:r w:rsidRPr="3FE1C926">
        <w:rPr>
          <w:rFonts w:ascii="Times New Roman" w:eastAsia="Times New Roman" w:hAnsi="Times New Roman" w:cs="Times New Roman"/>
          <w:sz w:val="24"/>
          <w:szCs w:val="24"/>
        </w:rPr>
        <w:t xml:space="preserve"> candle problem after engaging in various types of play, categorized as no play, imaginary play, physical play, social play, and non-related play. For the categories, no play was simply asked to solve the problem as a control group, imaginary play was given the problem in the form of an imaginary story, physical play was given the actual materials to manipulate for the problem, in social play participants were allowed to communicate with one another on their phones over Facebook, and in non-related play participants were asked to take part in a game that was not related to the problem prior to being given the problem. The social play and non-related play groups came up with the largest number of correct solutions while imaginary play came up with the fewest. Furthermore, the non-related play group solved the problem completed the task in a significantly faster time on average than the other groups (Loudon, </w:t>
      </w:r>
      <w:proofErr w:type="spellStart"/>
      <w:r w:rsidRPr="3FE1C926">
        <w:rPr>
          <w:rFonts w:ascii="Times New Roman" w:eastAsia="Times New Roman" w:hAnsi="Times New Roman" w:cs="Times New Roman"/>
          <w:sz w:val="24"/>
          <w:szCs w:val="24"/>
        </w:rPr>
        <w:t>Deininger</w:t>
      </w:r>
      <w:proofErr w:type="spellEnd"/>
      <w:r w:rsidRPr="3FE1C926">
        <w:rPr>
          <w:rFonts w:ascii="Times New Roman" w:eastAsia="Times New Roman" w:hAnsi="Times New Roman" w:cs="Times New Roman"/>
          <w:sz w:val="24"/>
          <w:szCs w:val="24"/>
        </w:rPr>
        <w:t xml:space="preserve">, and </w:t>
      </w:r>
      <w:proofErr w:type="spellStart"/>
      <w:r w:rsidRPr="3FE1C926">
        <w:rPr>
          <w:rFonts w:ascii="Times New Roman" w:eastAsia="Times New Roman" w:hAnsi="Times New Roman" w:cs="Times New Roman"/>
          <w:sz w:val="24"/>
          <w:szCs w:val="24"/>
        </w:rPr>
        <w:t>Wilgeroth</w:t>
      </w:r>
      <w:proofErr w:type="spellEnd"/>
      <w:r w:rsidRPr="3FE1C926">
        <w:rPr>
          <w:rFonts w:ascii="Times New Roman" w:eastAsia="Times New Roman" w:hAnsi="Times New Roman" w:cs="Times New Roman"/>
          <w:sz w:val="24"/>
          <w:szCs w:val="24"/>
        </w:rPr>
        <w:t xml:space="preserve">). </w:t>
      </w:r>
    </w:p>
    <w:p w14:paraId="6469E642" w14:textId="5C1A0B77" w:rsidR="3FE1C926" w:rsidRDefault="1FDC25DA" w:rsidP="3FE1C926">
      <w:pPr>
        <w:spacing w:line="480" w:lineRule="auto"/>
        <w:ind w:firstLine="720"/>
        <w:jc w:val="both"/>
        <w:rPr>
          <w:rFonts w:ascii="Times New Roman" w:eastAsia="Times New Roman" w:hAnsi="Times New Roman" w:cs="Times New Roman"/>
          <w:sz w:val="24"/>
          <w:szCs w:val="24"/>
        </w:rPr>
      </w:pPr>
      <w:r w:rsidRPr="1FDC25DA">
        <w:rPr>
          <w:rFonts w:ascii="Times New Roman" w:eastAsia="Times New Roman" w:hAnsi="Times New Roman" w:cs="Times New Roman"/>
          <w:sz w:val="24"/>
          <w:szCs w:val="24"/>
        </w:rPr>
        <w:t xml:space="preserve">Delving even deeper into the topics of play and its role in education, Koehler et al. developed the TPACK program to educate prospective teachers. This program has students participate in activities designed as deep-play, an activity which plays into inter-relationships of disciplines and encourages construction of new perspectives in regard to existing problems. This is accomplished through a three-level evolution of problems to engage with which increase in size and complexity over the course of the program. This starts with warm-up problems, designed to introduce the student to the design process, which then evolves into being tasked with designing a web page and video on the topic of their choosing, and finishes with a total group reflection on the </w:t>
      </w:r>
      <w:r w:rsidRPr="1FDC25DA">
        <w:rPr>
          <w:rFonts w:ascii="Times New Roman" w:eastAsia="Times New Roman" w:hAnsi="Times New Roman" w:cs="Times New Roman"/>
          <w:sz w:val="24"/>
          <w:szCs w:val="24"/>
        </w:rPr>
        <w:lastRenderedPageBreak/>
        <w:t>projects (Koehler et al). This exemplifies the amount of thought put into a well-designed lesson which utilizes play and the intricacies of putting to two together. It also further substantiates the aforementioned research which suggests that the type of play which the student experiences is very important, and this specific field warrants further exploration.</w:t>
      </w:r>
    </w:p>
    <w:p w14:paraId="6A8239C5" w14:textId="3567A9E5" w:rsidR="18B5D419" w:rsidRDefault="51366322" w:rsidP="51366322">
      <w:pPr>
        <w:spacing w:line="480" w:lineRule="auto"/>
        <w:jc w:val="both"/>
        <w:rPr>
          <w:rFonts w:ascii="Times New Roman" w:eastAsia="Times New Roman" w:hAnsi="Times New Roman" w:cs="Times New Roman"/>
          <w:b/>
          <w:bCs/>
          <w:sz w:val="24"/>
          <w:szCs w:val="24"/>
        </w:rPr>
      </w:pPr>
      <w:r w:rsidRPr="51366322">
        <w:rPr>
          <w:rFonts w:ascii="Times New Roman" w:eastAsia="Times New Roman" w:hAnsi="Times New Roman" w:cs="Times New Roman"/>
          <w:b/>
          <w:bCs/>
          <w:sz w:val="24"/>
          <w:szCs w:val="24"/>
        </w:rPr>
        <w:t>Game Design and Economics:</w:t>
      </w:r>
    </w:p>
    <w:p w14:paraId="0E083143" w14:textId="4A553577" w:rsidR="18B5D419" w:rsidRDefault="51366322" w:rsidP="66002237">
      <w:pPr>
        <w:spacing w:line="480" w:lineRule="auto"/>
        <w:ind w:firstLine="720"/>
        <w:jc w:val="both"/>
        <w:rPr>
          <w:rFonts w:ascii="Times New Roman" w:eastAsia="Times New Roman" w:hAnsi="Times New Roman" w:cs="Times New Roman"/>
          <w:sz w:val="24"/>
          <w:szCs w:val="24"/>
        </w:rPr>
      </w:pPr>
      <w:r w:rsidRPr="66002237">
        <w:rPr>
          <w:rFonts w:ascii="Times New Roman" w:eastAsia="Times New Roman" w:hAnsi="Times New Roman" w:cs="Times New Roman"/>
          <w:sz w:val="24"/>
          <w:szCs w:val="24"/>
        </w:rPr>
        <w:t>This study looks specifically at the effects of game design and learning of economic concepts. Research conducted by Yvonne Durham, Thomas McKinnon, and Craig Schulman in C</w:t>
      </w:r>
      <w:r w:rsidRPr="66002237">
        <w:rPr>
          <w:rFonts w:ascii="Times New Roman" w:eastAsia="Times New Roman" w:hAnsi="Times New Roman" w:cs="Times New Roman"/>
          <w:i/>
          <w:iCs/>
          <w:sz w:val="24"/>
          <w:szCs w:val="24"/>
        </w:rPr>
        <w:t xml:space="preserve">lassroom Experiments: Not Just Fun and Games </w:t>
      </w:r>
      <w:r w:rsidRPr="66002237">
        <w:rPr>
          <w:rFonts w:ascii="Times New Roman" w:eastAsia="Times New Roman" w:hAnsi="Times New Roman" w:cs="Times New Roman"/>
          <w:sz w:val="24"/>
          <w:szCs w:val="24"/>
        </w:rPr>
        <w:t xml:space="preserve">examined how experiments designed to illustrate specific economic concepts. They hypothesized that students would benefit from the use of experiments. A few of these benefits was an improved attitude towards economics learning and an increase in knowledge retention (Durham, McKinnon, Schulman 2). Over the course of three years both micro and macroeconomic courses were examined. Attitude surveys were administered at the beginning and end of the course to measure students' attitudes toward learning economics. Performance on a test of material covered in their introductory economics courses was analyzed to determine impact of classroom experiments on retention of knowledge (Durham, McKinnon, Schulman 2). Students in the treatment group that completed in class experiments designed to teach economics performed much higher on the assessment questions (Durham, McKinnon, Schulman 12). Attitudes towards the study of economics improved substantially for the treatment group over the course of the semester (Durham, McKinnon, Schulman 15). Although the concept of game design and creation does not fall in line with the experiments of this study, there are a few similarities that we can draw from this research. The idea of introducing experiments and different types of learning into the classroom, is what we are trying to accomplish in our economics classes </w:t>
      </w:r>
      <w:r w:rsidRPr="66002237">
        <w:rPr>
          <w:rFonts w:ascii="Times New Roman" w:eastAsia="Times New Roman" w:hAnsi="Times New Roman" w:cs="Times New Roman"/>
          <w:sz w:val="24"/>
          <w:szCs w:val="24"/>
        </w:rPr>
        <w:lastRenderedPageBreak/>
        <w:t xml:space="preserve">with game design. We can take the positive results Durham, McKinnon, and Schulman found in their research and use it to mold the way we design our study. </w:t>
      </w:r>
      <w:r w:rsidR="2E312DA0" w:rsidRPr="66002237">
        <w:rPr>
          <w:rFonts w:ascii="Times New Roman" w:eastAsia="Times New Roman" w:hAnsi="Times New Roman" w:cs="Times New Roman"/>
          <w:sz w:val="24"/>
          <w:szCs w:val="24"/>
        </w:rPr>
        <w:t>From an additional study done by Blunt, we can see that when there is some sort of game involved, students tend to score higher on exams. The study provided a game simula</w:t>
      </w:r>
      <w:r w:rsidR="64677FDB" w:rsidRPr="66002237">
        <w:rPr>
          <w:rFonts w:ascii="Times New Roman" w:eastAsia="Times New Roman" w:hAnsi="Times New Roman" w:cs="Times New Roman"/>
          <w:sz w:val="24"/>
          <w:szCs w:val="24"/>
        </w:rPr>
        <w:t xml:space="preserve">tion to half of the students in an economics class and the other half didn’t have this extra supplemental simulation. Students with the game scored and average of about 20 points higher than the </w:t>
      </w:r>
      <w:r w:rsidR="504CB0B7" w:rsidRPr="66002237">
        <w:rPr>
          <w:rFonts w:ascii="Times New Roman" w:eastAsia="Times New Roman" w:hAnsi="Times New Roman" w:cs="Times New Roman"/>
          <w:sz w:val="24"/>
          <w:szCs w:val="24"/>
        </w:rPr>
        <w:t>students without the game</w:t>
      </w:r>
      <w:r w:rsidR="637BFAA9" w:rsidRPr="66002237">
        <w:rPr>
          <w:rFonts w:ascii="Times New Roman" w:eastAsia="Times New Roman" w:hAnsi="Times New Roman" w:cs="Times New Roman"/>
          <w:sz w:val="24"/>
          <w:szCs w:val="24"/>
        </w:rPr>
        <w:t xml:space="preserve"> </w:t>
      </w:r>
      <w:r w:rsidR="504CB0B7" w:rsidRPr="66002237">
        <w:rPr>
          <w:rFonts w:ascii="Times New Roman" w:eastAsia="Times New Roman" w:hAnsi="Times New Roman" w:cs="Times New Roman"/>
          <w:sz w:val="24"/>
          <w:szCs w:val="24"/>
        </w:rPr>
        <w:t xml:space="preserve">(Blunt, 2007). </w:t>
      </w:r>
    </w:p>
    <w:p w14:paraId="612F9BE4" w14:textId="7CD2F871" w:rsidR="008E5E38" w:rsidRDefault="7AA198C1" w:rsidP="7AA198C1">
      <w:pPr>
        <w:spacing w:line="480" w:lineRule="auto"/>
        <w:ind w:firstLine="720"/>
        <w:jc w:val="both"/>
        <w:rPr>
          <w:rFonts w:ascii="Times New Roman" w:eastAsia="Times New Roman" w:hAnsi="Times New Roman" w:cs="Times New Roman"/>
          <w:sz w:val="24"/>
          <w:szCs w:val="24"/>
        </w:rPr>
      </w:pPr>
      <w:r w:rsidRPr="7AA198C1">
        <w:rPr>
          <w:rFonts w:ascii="Times New Roman" w:eastAsia="Times New Roman" w:hAnsi="Times New Roman" w:cs="Times New Roman"/>
          <w:sz w:val="24"/>
          <w:szCs w:val="24"/>
        </w:rPr>
        <w:t xml:space="preserve">The article </w:t>
      </w:r>
      <w:r w:rsidRPr="7AA198C1">
        <w:rPr>
          <w:rFonts w:ascii="Times New Roman" w:eastAsia="Times New Roman" w:hAnsi="Times New Roman" w:cs="Times New Roman"/>
          <w:i/>
          <w:iCs/>
          <w:sz w:val="24"/>
          <w:szCs w:val="24"/>
        </w:rPr>
        <w:t xml:space="preserve">Learning economics concepts through game-play: An experiment </w:t>
      </w:r>
      <w:r w:rsidRPr="7AA198C1">
        <w:rPr>
          <w:rFonts w:ascii="Times New Roman" w:eastAsia="Times New Roman" w:hAnsi="Times New Roman" w:cs="Times New Roman"/>
          <w:sz w:val="24"/>
          <w:szCs w:val="24"/>
        </w:rPr>
        <w:t>focuses on the effects of game play in economic education. With the continuing growth as well as extensive use of e-learning, teleconferencing, and other technologies have started to influence the educational practices of today. “Serious games” which is another term for simulation games where, “the players experiment with different decisions and analyze their consequences in a virtual environment” (</w:t>
      </w:r>
      <w:proofErr w:type="spellStart"/>
      <w:r w:rsidRPr="7AA198C1">
        <w:rPr>
          <w:rFonts w:ascii="Times New Roman" w:eastAsia="Times New Roman" w:hAnsi="Times New Roman" w:cs="Times New Roman"/>
          <w:sz w:val="24"/>
          <w:szCs w:val="24"/>
        </w:rPr>
        <w:t>Loretti</w:t>
      </w:r>
      <w:proofErr w:type="spellEnd"/>
      <w:r w:rsidRPr="7AA198C1">
        <w:rPr>
          <w:rFonts w:ascii="Times New Roman" w:eastAsia="Times New Roman" w:hAnsi="Times New Roman" w:cs="Times New Roman"/>
          <w:sz w:val="24"/>
          <w:szCs w:val="24"/>
        </w:rPr>
        <w:t xml:space="preserve">, 2014). The increase in “serious games” has led to a high interest into the implementation of teaching practices, however, there is scarce evidence on the effectiveness of this new learning environment. </w:t>
      </w:r>
      <w:proofErr w:type="spellStart"/>
      <w:r w:rsidRPr="7AA198C1">
        <w:rPr>
          <w:rFonts w:ascii="Times New Roman" w:eastAsia="Times New Roman" w:hAnsi="Times New Roman" w:cs="Times New Roman"/>
          <w:sz w:val="24"/>
          <w:szCs w:val="24"/>
        </w:rPr>
        <w:t>Dobrescu</w:t>
      </w:r>
      <w:proofErr w:type="spellEnd"/>
      <w:r w:rsidRPr="7AA198C1">
        <w:rPr>
          <w:rFonts w:ascii="Times New Roman" w:eastAsia="Times New Roman" w:hAnsi="Times New Roman" w:cs="Times New Roman"/>
          <w:sz w:val="24"/>
          <w:szCs w:val="24"/>
        </w:rPr>
        <w:t xml:space="preserve"> </w:t>
      </w:r>
      <w:proofErr w:type="spellStart"/>
      <w:r w:rsidRPr="7AA198C1">
        <w:rPr>
          <w:rFonts w:ascii="Times New Roman" w:eastAsia="Times New Roman" w:hAnsi="Times New Roman" w:cs="Times New Roman"/>
          <w:sz w:val="24"/>
          <w:szCs w:val="24"/>
        </w:rPr>
        <w:t>Loretti’s</w:t>
      </w:r>
      <w:proofErr w:type="spellEnd"/>
      <w:r w:rsidRPr="7AA198C1">
        <w:rPr>
          <w:rFonts w:ascii="Times New Roman" w:eastAsia="Times New Roman" w:hAnsi="Times New Roman" w:cs="Times New Roman"/>
          <w:sz w:val="24"/>
          <w:szCs w:val="24"/>
        </w:rPr>
        <w:t xml:space="preserve"> study aims to fill in the gap and provide more evidence of the new environment's effectiveness through an experiment with eighty-one undergraduate students; where one group of students read a chapter of microeconomics while the other played a level of an educational videogame covering the same information as the assigned chapter in the textbook. Afterwards both groups were given an exam (multiple-choice and essay questions) along with a questionnaire survey measuring learning satisfaction and demographics. </w:t>
      </w:r>
      <w:proofErr w:type="spellStart"/>
      <w:r w:rsidRPr="7AA198C1">
        <w:rPr>
          <w:rFonts w:ascii="Times New Roman" w:eastAsia="Times New Roman" w:hAnsi="Times New Roman" w:cs="Times New Roman"/>
          <w:sz w:val="24"/>
          <w:szCs w:val="24"/>
        </w:rPr>
        <w:t>Loretti</w:t>
      </w:r>
      <w:proofErr w:type="spellEnd"/>
      <w:r w:rsidRPr="7AA198C1">
        <w:rPr>
          <w:rFonts w:ascii="Times New Roman" w:eastAsia="Times New Roman" w:hAnsi="Times New Roman" w:cs="Times New Roman"/>
          <w:sz w:val="24"/>
          <w:szCs w:val="24"/>
        </w:rPr>
        <w:t xml:space="preserve"> hypothesizes that “Game play leads to lower exam performance than reading a textbook chapter” “The relative exam performance after game play compared to textbook reading is better when incentives are low-powered” “The relative exam performance after game play compared to </w:t>
      </w:r>
      <w:r w:rsidRPr="7AA198C1">
        <w:rPr>
          <w:rFonts w:ascii="Times New Roman" w:eastAsia="Times New Roman" w:hAnsi="Times New Roman" w:cs="Times New Roman"/>
          <w:sz w:val="24"/>
          <w:szCs w:val="24"/>
        </w:rPr>
        <w:lastRenderedPageBreak/>
        <w:t>textbook reading is better in essay questions than in multiple-choice questions” “Male students learn better through games than female students” “Game behavior and exam performance are related; participants who are more active and score higher in the game also perform better in the exam” “Students who enjoy themselves more when playing the game score higher in the exam” (</w:t>
      </w:r>
      <w:proofErr w:type="spellStart"/>
      <w:r w:rsidRPr="7AA198C1">
        <w:rPr>
          <w:rFonts w:ascii="Times New Roman" w:eastAsia="Times New Roman" w:hAnsi="Times New Roman" w:cs="Times New Roman"/>
          <w:sz w:val="24"/>
          <w:szCs w:val="24"/>
        </w:rPr>
        <w:t>Loretti</w:t>
      </w:r>
      <w:proofErr w:type="spellEnd"/>
      <w:r w:rsidRPr="7AA198C1">
        <w:rPr>
          <w:rFonts w:ascii="Times New Roman" w:eastAsia="Times New Roman" w:hAnsi="Times New Roman" w:cs="Times New Roman"/>
          <w:sz w:val="24"/>
          <w:szCs w:val="24"/>
        </w:rPr>
        <w:t xml:space="preserve">, page 27). </w:t>
      </w:r>
    </w:p>
    <w:p w14:paraId="5DCD7525" w14:textId="75BFFBE6" w:rsidR="18B5D419" w:rsidRDefault="41C8BF1B" w:rsidP="41C8BF1B">
      <w:pPr>
        <w:spacing w:line="480" w:lineRule="auto"/>
        <w:ind w:firstLine="720"/>
        <w:jc w:val="both"/>
        <w:rPr>
          <w:rFonts w:ascii="Times New Roman" w:eastAsia="Times New Roman" w:hAnsi="Times New Roman" w:cs="Times New Roman"/>
          <w:sz w:val="24"/>
          <w:szCs w:val="24"/>
        </w:rPr>
      </w:pPr>
      <w:r w:rsidRPr="41C8BF1B">
        <w:rPr>
          <w:rFonts w:ascii="Times New Roman" w:eastAsia="Times New Roman" w:hAnsi="Times New Roman" w:cs="Times New Roman"/>
          <w:sz w:val="24"/>
          <w:szCs w:val="24"/>
        </w:rPr>
        <w:t>The experimental design allows the results to be analyzed through cognitive and behavioral outcomes derived from the students during the learning process. There was not enough information to prove the claims right or wrong except for, “Game behavior and exam performance are related; participants who are more active and score higher in the game also perform better in the exam” (</w:t>
      </w:r>
      <w:proofErr w:type="spellStart"/>
      <w:r w:rsidRPr="41C8BF1B">
        <w:rPr>
          <w:rFonts w:ascii="Times New Roman" w:eastAsia="Times New Roman" w:hAnsi="Times New Roman" w:cs="Times New Roman"/>
          <w:sz w:val="24"/>
          <w:szCs w:val="24"/>
        </w:rPr>
        <w:t>Loretti</w:t>
      </w:r>
      <w:proofErr w:type="spellEnd"/>
      <w:r w:rsidRPr="41C8BF1B">
        <w:rPr>
          <w:rFonts w:ascii="Times New Roman" w:eastAsia="Times New Roman" w:hAnsi="Times New Roman" w:cs="Times New Roman"/>
          <w:sz w:val="24"/>
          <w:szCs w:val="24"/>
        </w:rPr>
        <w:t xml:space="preserve">, page 27). In the end, the most influential elements of a textbook are the examples rather than the actual explanations of the topic. With </w:t>
      </w:r>
      <w:proofErr w:type="gramStart"/>
      <w:r w:rsidRPr="41C8BF1B">
        <w:rPr>
          <w:rFonts w:ascii="Times New Roman" w:eastAsia="Times New Roman" w:hAnsi="Times New Roman" w:cs="Times New Roman"/>
          <w:sz w:val="24"/>
          <w:szCs w:val="24"/>
        </w:rPr>
        <w:t>videogames</w:t>
      </w:r>
      <w:proofErr w:type="gramEnd"/>
      <w:r w:rsidRPr="41C8BF1B">
        <w:rPr>
          <w:rFonts w:ascii="Times New Roman" w:eastAsia="Times New Roman" w:hAnsi="Times New Roman" w:cs="Times New Roman"/>
          <w:sz w:val="24"/>
          <w:szCs w:val="24"/>
        </w:rPr>
        <w:t xml:space="preserve"> the game is designed around examples that can be played out leading to more useful explanatory learning tools than the standard ones from a textbook. There was no significant evidence that the game play proved to be more successful than the textbook, however, students did enjoy the videogame a lot more than reading the textbook. The study shows that videogames could be a “cost-efficient, high-quality alternative or complementary teaching method to traditional textbook and classroom teaching” however more research needs to be conducted (</w:t>
      </w:r>
      <w:proofErr w:type="spellStart"/>
      <w:r w:rsidRPr="41C8BF1B">
        <w:rPr>
          <w:rFonts w:ascii="Times New Roman" w:eastAsia="Times New Roman" w:hAnsi="Times New Roman" w:cs="Times New Roman"/>
          <w:sz w:val="24"/>
          <w:szCs w:val="24"/>
        </w:rPr>
        <w:t>Loretti</w:t>
      </w:r>
      <w:proofErr w:type="spellEnd"/>
      <w:r w:rsidRPr="41C8BF1B">
        <w:rPr>
          <w:rFonts w:ascii="Times New Roman" w:eastAsia="Times New Roman" w:hAnsi="Times New Roman" w:cs="Times New Roman"/>
          <w:sz w:val="24"/>
          <w:szCs w:val="24"/>
        </w:rPr>
        <w:t xml:space="preserve">, page 35). Due to the results from this study and the need to conduct more and deeper research into this topic has helped lead us towards our own research topic and study. </w:t>
      </w:r>
    </w:p>
    <w:p w14:paraId="5494E765" w14:textId="7B610C58" w:rsidR="41C8BF1B" w:rsidRDefault="7AA198C1" w:rsidP="7AA198C1">
      <w:pPr>
        <w:spacing w:line="480" w:lineRule="auto"/>
        <w:ind w:firstLine="720"/>
        <w:jc w:val="both"/>
        <w:rPr>
          <w:rFonts w:ascii="Times New Roman" w:eastAsia="Times New Roman" w:hAnsi="Times New Roman" w:cs="Times New Roman"/>
          <w:sz w:val="24"/>
          <w:szCs w:val="24"/>
        </w:rPr>
      </w:pPr>
      <w:r w:rsidRPr="66002237">
        <w:rPr>
          <w:rFonts w:ascii="Times New Roman" w:eastAsia="Times New Roman" w:hAnsi="Times New Roman" w:cs="Times New Roman"/>
          <w:sz w:val="24"/>
          <w:szCs w:val="24"/>
        </w:rPr>
        <w:t xml:space="preserve">In the </w:t>
      </w:r>
      <w:proofErr w:type="gramStart"/>
      <w:r w:rsidRPr="66002237">
        <w:rPr>
          <w:rFonts w:ascii="Times New Roman" w:eastAsia="Times New Roman" w:hAnsi="Times New Roman" w:cs="Times New Roman"/>
          <w:sz w:val="24"/>
          <w:szCs w:val="24"/>
        </w:rPr>
        <w:t>article</w:t>
      </w:r>
      <w:proofErr w:type="gramEnd"/>
      <w:r w:rsidRPr="66002237">
        <w:rPr>
          <w:rFonts w:ascii="Times New Roman" w:eastAsia="Times New Roman" w:hAnsi="Times New Roman" w:cs="Times New Roman"/>
          <w:sz w:val="24"/>
          <w:szCs w:val="24"/>
        </w:rPr>
        <w:t xml:space="preserve"> </w:t>
      </w:r>
      <w:r w:rsidRPr="66002237">
        <w:rPr>
          <w:rFonts w:ascii="Times New Roman" w:eastAsia="Times New Roman" w:hAnsi="Times New Roman" w:cs="Times New Roman"/>
          <w:i/>
          <w:iCs/>
          <w:sz w:val="24"/>
          <w:szCs w:val="24"/>
        </w:rPr>
        <w:t xml:space="preserve">Experiential learning and the effectiveness of economic simulation games </w:t>
      </w:r>
      <w:r w:rsidRPr="66002237">
        <w:rPr>
          <w:rFonts w:ascii="Times New Roman" w:eastAsia="Times New Roman" w:hAnsi="Times New Roman" w:cs="Times New Roman"/>
          <w:sz w:val="24"/>
          <w:szCs w:val="24"/>
        </w:rPr>
        <w:t xml:space="preserve">by Bernhard </w:t>
      </w:r>
      <w:proofErr w:type="spellStart"/>
      <w:r w:rsidRPr="66002237">
        <w:rPr>
          <w:rFonts w:ascii="Times New Roman" w:eastAsia="Times New Roman" w:hAnsi="Times New Roman" w:cs="Times New Roman"/>
          <w:sz w:val="24"/>
          <w:szCs w:val="24"/>
        </w:rPr>
        <w:t>Herz</w:t>
      </w:r>
      <w:proofErr w:type="spellEnd"/>
      <w:r w:rsidRPr="66002237">
        <w:rPr>
          <w:rFonts w:ascii="Times New Roman" w:eastAsia="Times New Roman" w:hAnsi="Times New Roman" w:cs="Times New Roman"/>
          <w:sz w:val="24"/>
          <w:szCs w:val="24"/>
        </w:rPr>
        <w:t xml:space="preserve"> and Wolfgang </w:t>
      </w:r>
      <w:proofErr w:type="spellStart"/>
      <w:r w:rsidRPr="66002237">
        <w:rPr>
          <w:rFonts w:ascii="Times New Roman" w:eastAsia="Times New Roman" w:hAnsi="Times New Roman" w:cs="Times New Roman"/>
          <w:sz w:val="24"/>
          <w:szCs w:val="24"/>
        </w:rPr>
        <w:t>Merz</w:t>
      </w:r>
      <w:proofErr w:type="spellEnd"/>
      <w:r w:rsidRPr="66002237">
        <w:rPr>
          <w:rFonts w:ascii="Times New Roman" w:eastAsia="Times New Roman" w:hAnsi="Times New Roman" w:cs="Times New Roman"/>
          <w:sz w:val="24"/>
          <w:szCs w:val="24"/>
        </w:rPr>
        <w:t xml:space="preserve"> focuses “research on simulation games by empirically comparing the relative effectiveness of simulation/game and traditional seminars” (</w:t>
      </w:r>
      <w:proofErr w:type="spellStart"/>
      <w:r w:rsidRPr="66002237">
        <w:rPr>
          <w:rFonts w:ascii="Times New Roman" w:eastAsia="Times New Roman" w:hAnsi="Times New Roman" w:cs="Times New Roman"/>
          <w:sz w:val="24"/>
          <w:szCs w:val="24"/>
        </w:rPr>
        <w:t>Herz</w:t>
      </w:r>
      <w:proofErr w:type="spellEnd"/>
      <w:r w:rsidRPr="66002237">
        <w:rPr>
          <w:rFonts w:ascii="Times New Roman" w:eastAsia="Times New Roman" w:hAnsi="Times New Roman" w:cs="Times New Roman"/>
          <w:sz w:val="24"/>
          <w:szCs w:val="24"/>
        </w:rPr>
        <w:t xml:space="preserve">, page 1). </w:t>
      </w:r>
      <w:proofErr w:type="spellStart"/>
      <w:r w:rsidRPr="66002237">
        <w:rPr>
          <w:rFonts w:ascii="Times New Roman" w:eastAsia="Times New Roman" w:hAnsi="Times New Roman" w:cs="Times New Roman"/>
          <w:sz w:val="24"/>
          <w:szCs w:val="24"/>
        </w:rPr>
        <w:lastRenderedPageBreak/>
        <w:t>Herz</w:t>
      </w:r>
      <w:proofErr w:type="spellEnd"/>
      <w:r w:rsidRPr="66002237">
        <w:rPr>
          <w:rFonts w:ascii="Times New Roman" w:eastAsia="Times New Roman" w:hAnsi="Times New Roman" w:cs="Times New Roman"/>
          <w:sz w:val="24"/>
          <w:szCs w:val="24"/>
        </w:rPr>
        <w:t xml:space="preserve"> believes that learning is a process in which the concepts are derived from and continuously modified by experience” (</w:t>
      </w:r>
      <w:proofErr w:type="spellStart"/>
      <w:r w:rsidRPr="66002237">
        <w:rPr>
          <w:rFonts w:ascii="Times New Roman" w:eastAsia="Times New Roman" w:hAnsi="Times New Roman" w:cs="Times New Roman"/>
          <w:sz w:val="24"/>
          <w:szCs w:val="24"/>
        </w:rPr>
        <w:t>Herz</w:t>
      </w:r>
      <w:proofErr w:type="spellEnd"/>
      <w:r w:rsidRPr="66002237">
        <w:rPr>
          <w:rFonts w:ascii="Times New Roman" w:eastAsia="Times New Roman" w:hAnsi="Times New Roman" w:cs="Times New Roman"/>
          <w:sz w:val="24"/>
          <w:szCs w:val="24"/>
        </w:rPr>
        <w:t>). New skills, attitudes, and knowledge are obtained through the four modes of experiential learning. In order to learn effectively students, need to be fully immersed and open to new experiences through concrete experiences. Then they need to reflect on their experiences from different perspectives known as reflective observation. Next students need to be able to formulate concepts that integrate their observations into theory's, in other words abstract conceptualization. Lastly, they need to have the ability to use the theories they created to make decisions and to solve problems through active experimentation (</w:t>
      </w:r>
      <w:proofErr w:type="spellStart"/>
      <w:r w:rsidRPr="66002237">
        <w:rPr>
          <w:rFonts w:ascii="Times New Roman" w:eastAsia="Times New Roman" w:hAnsi="Times New Roman" w:cs="Times New Roman"/>
          <w:sz w:val="24"/>
          <w:szCs w:val="24"/>
        </w:rPr>
        <w:t>Herz</w:t>
      </w:r>
      <w:proofErr w:type="spellEnd"/>
      <w:r w:rsidRPr="66002237">
        <w:rPr>
          <w:rFonts w:ascii="Times New Roman" w:eastAsia="Times New Roman" w:hAnsi="Times New Roman" w:cs="Times New Roman"/>
          <w:sz w:val="24"/>
          <w:szCs w:val="24"/>
        </w:rPr>
        <w:t>). This structure is like simulation games and thus can be questioned if games could provide an experiential learning experience. The study consisted of a simulation styled Macro seminars that consisted of a general current economic situation presented to the students where they then analyze the information and form economic developments. The students “searched on a theoretical basis for strategies and optimal decisions [that] could be tested and evaluated” through a simulation model (</w:t>
      </w:r>
      <w:proofErr w:type="spellStart"/>
      <w:r w:rsidRPr="66002237">
        <w:rPr>
          <w:rFonts w:ascii="Times New Roman" w:eastAsia="Times New Roman" w:hAnsi="Times New Roman" w:cs="Times New Roman"/>
          <w:sz w:val="24"/>
          <w:szCs w:val="24"/>
        </w:rPr>
        <w:t>Herz</w:t>
      </w:r>
      <w:proofErr w:type="spellEnd"/>
      <w:r w:rsidRPr="66002237">
        <w:rPr>
          <w:rFonts w:ascii="Times New Roman" w:eastAsia="Times New Roman" w:hAnsi="Times New Roman" w:cs="Times New Roman"/>
          <w:sz w:val="24"/>
          <w:szCs w:val="24"/>
        </w:rPr>
        <w:t xml:space="preserve">, page 3). The studies influence on the experiential learning process through a simulation/game was tested and evaluated before and after the study on behaviors, abilities, and skills. </w:t>
      </w:r>
      <w:proofErr w:type="spellStart"/>
      <w:r w:rsidRPr="66002237">
        <w:rPr>
          <w:rFonts w:ascii="Times New Roman" w:eastAsia="Times New Roman" w:hAnsi="Times New Roman" w:cs="Times New Roman"/>
          <w:sz w:val="24"/>
          <w:szCs w:val="24"/>
        </w:rPr>
        <w:t>Herz</w:t>
      </w:r>
      <w:proofErr w:type="spellEnd"/>
      <w:r w:rsidRPr="66002237">
        <w:rPr>
          <w:rFonts w:ascii="Times New Roman" w:eastAsia="Times New Roman" w:hAnsi="Times New Roman" w:cs="Times New Roman"/>
          <w:sz w:val="24"/>
          <w:szCs w:val="24"/>
        </w:rPr>
        <w:t xml:space="preserve"> ultimately believes that learning is not simply mastering complex theories using certain techniques, but in addition mastering human interaction, deriving of implications, the confrontation of ideas, and lastly the enforcement of strategies (</w:t>
      </w:r>
      <w:proofErr w:type="spellStart"/>
      <w:r w:rsidRPr="66002237">
        <w:rPr>
          <w:rFonts w:ascii="Times New Roman" w:eastAsia="Times New Roman" w:hAnsi="Times New Roman" w:cs="Times New Roman"/>
          <w:sz w:val="24"/>
          <w:szCs w:val="24"/>
        </w:rPr>
        <w:t>Herz</w:t>
      </w:r>
      <w:proofErr w:type="spellEnd"/>
      <w:r w:rsidRPr="66002237">
        <w:rPr>
          <w:rFonts w:ascii="Times New Roman" w:eastAsia="Times New Roman" w:hAnsi="Times New Roman" w:cs="Times New Roman"/>
          <w:sz w:val="24"/>
          <w:szCs w:val="24"/>
        </w:rPr>
        <w:t>, page 4).</w:t>
      </w:r>
    </w:p>
    <w:p w14:paraId="1D62BD0E" w14:textId="2EE700B3" w:rsidR="189D8157" w:rsidRDefault="189D8157" w:rsidP="66002237">
      <w:pPr>
        <w:spacing w:line="480" w:lineRule="auto"/>
        <w:jc w:val="both"/>
        <w:rPr>
          <w:rFonts w:ascii="Times New Roman" w:eastAsia="Times New Roman" w:hAnsi="Times New Roman" w:cs="Times New Roman"/>
          <w:b/>
          <w:bCs/>
          <w:sz w:val="24"/>
          <w:szCs w:val="24"/>
        </w:rPr>
      </w:pPr>
      <w:r w:rsidRPr="66002237">
        <w:rPr>
          <w:rFonts w:ascii="Times New Roman" w:eastAsia="Times New Roman" w:hAnsi="Times New Roman" w:cs="Times New Roman"/>
          <w:b/>
          <w:bCs/>
          <w:sz w:val="24"/>
          <w:szCs w:val="24"/>
        </w:rPr>
        <w:t>Reflection Method</w:t>
      </w:r>
    </w:p>
    <w:p w14:paraId="3CD0E29A" w14:textId="14369259" w:rsidR="189D8157" w:rsidRDefault="189D8157" w:rsidP="66002237">
      <w:pPr>
        <w:spacing w:line="480" w:lineRule="auto"/>
        <w:ind w:firstLine="720"/>
        <w:jc w:val="both"/>
        <w:rPr>
          <w:rFonts w:ascii="Times New Roman" w:eastAsia="Times New Roman" w:hAnsi="Times New Roman" w:cs="Times New Roman"/>
          <w:sz w:val="24"/>
          <w:szCs w:val="24"/>
        </w:rPr>
      </w:pPr>
      <w:r w:rsidRPr="66002237">
        <w:rPr>
          <w:rFonts w:ascii="Times New Roman" w:eastAsia="Times New Roman" w:hAnsi="Times New Roman" w:cs="Times New Roman"/>
          <w:sz w:val="24"/>
          <w:szCs w:val="24"/>
        </w:rPr>
        <w:t>In a book discussing the rhetoric of the reflection study method, Yancey describes different terms for reflective practices. Reflection method has been using in classrooms to help learn the information being taught</w:t>
      </w:r>
      <w:r w:rsidR="678D05C7" w:rsidRPr="66002237">
        <w:rPr>
          <w:rFonts w:ascii="Times New Roman" w:eastAsia="Times New Roman" w:hAnsi="Times New Roman" w:cs="Times New Roman"/>
          <w:sz w:val="24"/>
          <w:szCs w:val="24"/>
        </w:rPr>
        <w:t>.</w:t>
      </w:r>
      <w:r w:rsidRPr="66002237">
        <w:rPr>
          <w:rFonts w:ascii="Times New Roman" w:eastAsia="Times New Roman" w:hAnsi="Times New Roman" w:cs="Times New Roman"/>
          <w:sz w:val="24"/>
          <w:szCs w:val="24"/>
        </w:rPr>
        <w:t xml:space="preserve"> Yancey defines reflection as, “tightly focused on the mental activities of </w:t>
      </w:r>
      <w:r w:rsidRPr="66002237">
        <w:rPr>
          <w:rFonts w:ascii="Times New Roman" w:eastAsia="Times New Roman" w:hAnsi="Times New Roman" w:cs="Times New Roman"/>
          <w:sz w:val="24"/>
          <w:szCs w:val="24"/>
        </w:rPr>
        <w:lastRenderedPageBreak/>
        <w:t>the composer in the process of composing</w:t>
      </w:r>
      <w:proofErr w:type="gramStart"/>
      <w:r w:rsidRPr="66002237">
        <w:rPr>
          <w:rFonts w:ascii="Times New Roman" w:eastAsia="Times New Roman" w:hAnsi="Times New Roman" w:cs="Times New Roman"/>
          <w:sz w:val="24"/>
          <w:szCs w:val="24"/>
        </w:rPr>
        <w:t>.”</w:t>
      </w:r>
      <w:r w:rsidR="1F329255" w:rsidRPr="66002237">
        <w:rPr>
          <w:rFonts w:ascii="Times New Roman" w:eastAsia="Times New Roman" w:hAnsi="Times New Roman" w:cs="Times New Roman"/>
          <w:sz w:val="24"/>
          <w:szCs w:val="24"/>
        </w:rPr>
        <w:t>(</w:t>
      </w:r>
      <w:proofErr w:type="gramEnd"/>
      <w:r w:rsidR="1F329255" w:rsidRPr="66002237">
        <w:rPr>
          <w:rFonts w:ascii="Times New Roman" w:eastAsia="Times New Roman" w:hAnsi="Times New Roman" w:cs="Times New Roman"/>
          <w:sz w:val="24"/>
          <w:szCs w:val="24"/>
        </w:rPr>
        <w:t>Yancey,1998).</w:t>
      </w:r>
      <w:r w:rsidRPr="66002237">
        <w:rPr>
          <w:rFonts w:ascii="Times New Roman" w:eastAsia="Times New Roman" w:hAnsi="Times New Roman" w:cs="Times New Roman"/>
          <w:sz w:val="24"/>
          <w:szCs w:val="24"/>
        </w:rPr>
        <w:t xml:space="preserve"> Reflection is helpful for making sense of information into academic genres and other contexts. Making the information relatable to something else in the student’s life is a key goal of reflection.</w:t>
      </w:r>
    </w:p>
    <w:p w14:paraId="21D4FAC3" w14:textId="5A3BEFA7" w:rsidR="66002237" w:rsidRPr="00A1396A" w:rsidRDefault="00A1396A" w:rsidP="00A1396A">
      <w:pPr>
        <w:pStyle w:val="NormalWeb"/>
        <w:spacing w:line="480" w:lineRule="auto"/>
        <w:ind w:firstLine="693"/>
        <w:jc w:val="both"/>
        <w:rPr>
          <w:color w:val="000000"/>
        </w:rPr>
      </w:pPr>
      <w:r w:rsidRPr="00C17235">
        <w:rPr>
          <w:i/>
          <w:color w:val="000000"/>
        </w:rPr>
        <w:t xml:space="preserve">Making Economic Principles Personal: Student Journals and Reflection Papers </w:t>
      </w:r>
      <w:r>
        <w:rPr>
          <w:color w:val="000000"/>
        </w:rPr>
        <w:t>looks at the implementation of informal writing assignments such as; a reflection paper and journal entry in regards to the economics used in the student’s everyday lives. The information gathered from the writing assignments provide benefits to the students in regards to the practices of economics in their daily lives and reflecting on those experiences as well as for teachers in regards to developing more beneficially insightful and relevant material for new classes. By having students reflect on what they have learned and applying it to their lives will create a better understanding of the concepts learned in class, like the comparative advantage to price elasticity of demand to inflation rates (Brewer, 2006). The hope is that by adding the writing assignments will help students in introductory economics classes understand how relevant the information is in their lives whether they pursue it as a career or not. The use of this method has increased student’s willingness to learn and participate in class as well as the teachers in providing more relevant and engaging topics.</w:t>
      </w:r>
    </w:p>
    <w:p w14:paraId="023BE8C4" w14:textId="41D71AAE" w:rsidR="18B5D419" w:rsidRDefault="51366322" w:rsidP="51366322">
      <w:pPr>
        <w:jc w:val="both"/>
        <w:rPr>
          <w:rFonts w:ascii="Times New Roman" w:eastAsia="Times New Roman" w:hAnsi="Times New Roman" w:cs="Times New Roman"/>
          <w:b/>
          <w:bCs/>
          <w:sz w:val="24"/>
          <w:szCs w:val="24"/>
        </w:rPr>
      </w:pPr>
      <w:r w:rsidRPr="51366322">
        <w:rPr>
          <w:rFonts w:ascii="Times New Roman" w:eastAsia="Times New Roman" w:hAnsi="Times New Roman" w:cs="Times New Roman"/>
          <w:b/>
          <w:bCs/>
          <w:sz w:val="24"/>
          <w:szCs w:val="24"/>
        </w:rPr>
        <w:t>Research Problem and Main Goals:</w:t>
      </w:r>
    </w:p>
    <w:p w14:paraId="68CB949C" w14:textId="29A9E395" w:rsidR="5B6F601E" w:rsidRDefault="3A14F8CD" w:rsidP="3A14F8CD">
      <w:pPr>
        <w:spacing w:line="480" w:lineRule="auto"/>
        <w:ind w:firstLine="720"/>
        <w:jc w:val="both"/>
        <w:rPr>
          <w:rFonts w:ascii="Times New Roman" w:eastAsia="Times New Roman" w:hAnsi="Times New Roman" w:cs="Times New Roman"/>
          <w:sz w:val="24"/>
          <w:szCs w:val="24"/>
        </w:rPr>
      </w:pPr>
      <w:r w:rsidRPr="0DE66097">
        <w:rPr>
          <w:rFonts w:ascii="Times New Roman" w:eastAsia="Times New Roman" w:hAnsi="Times New Roman" w:cs="Times New Roman"/>
          <w:sz w:val="24"/>
          <w:szCs w:val="24"/>
        </w:rPr>
        <w:t xml:space="preserve">This study will look at how through using certain design frames of play in education students will gain a deeper learning and understanding of the subject/lesson along with a longer retention and higher motivation. The literature mentioned above describes design thinking in education, constructivist learning, game design, and how these topics can further benefit the educational system. This project will also contribute to the work that has previously been </w:t>
      </w:r>
      <w:r w:rsidRPr="0DE66097">
        <w:rPr>
          <w:rFonts w:ascii="Times New Roman" w:eastAsia="Times New Roman" w:hAnsi="Times New Roman" w:cs="Times New Roman"/>
          <w:sz w:val="24"/>
          <w:szCs w:val="24"/>
        </w:rPr>
        <w:lastRenderedPageBreak/>
        <w:t xml:space="preserve">accomplished because we will be adding the “play” element into our studies through game design and playing of the game. </w:t>
      </w:r>
      <w:r w:rsidR="6B8ADCFF" w:rsidRPr="0DE66097">
        <w:rPr>
          <w:rFonts w:ascii="Times New Roman" w:eastAsia="Times New Roman" w:hAnsi="Times New Roman" w:cs="Times New Roman"/>
          <w:sz w:val="24"/>
          <w:szCs w:val="24"/>
        </w:rPr>
        <w:t>The</w:t>
      </w:r>
      <w:r w:rsidRPr="0DE66097">
        <w:rPr>
          <w:rFonts w:ascii="Times New Roman" w:eastAsia="Times New Roman" w:hAnsi="Times New Roman" w:cs="Times New Roman"/>
          <w:sz w:val="24"/>
          <w:szCs w:val="24"/>
        </w:rPr>
        <w:t xml:space="preserve"> exploration and creation of play will allow students to go beyond the typical levels of remembrance, understanding, and application found in a classroom and explore a topic through analyzation, evaluation, and creation.</w:t>
      </w:r>
    </w:p>
    <w:p w14:paraId="3DA653EE" w14:textId="5D42304F" w:rsidR="7EC557AC" w:rsidRDefault="51366322" w:rsidP="51366322">
      <w:pPr>
        <w:spacing w:line="480" w:lineRule="auto"/>
        <w:rPr>
          <w:rFonts w:ascii="Times New Roman" w:eastAsia="Times New Roman" w:hAnsi="Times New Roman" w:cs="Times New Roman"/>
          <w:sz w:val="24"/>
          <w:szCs w:val="24"/>
        </w:rPr>
      </w:pPr>
      <w:r w:rsidRPr="51366322">
        <w:rPr>
          <w:rFonts w:ascii="Times New Roman" w:eastAsia="Times New Roman" w:hAnsi="Times New Roman" w:cs="Times New Roman"/>
          <w:b/>
          <w:bCs/>
          <w:sz w:val="24"/>
          <w:szCs w:val="24"/>
        </w:rPr>
        <w:t>Project Description/Methods:</w:t>
      </w:r>
    </w:p>
    <w:p w14:paraId="358394EA" w14:textId="08B8B766" w:rsidR="025AA5A6" w:rsidRDefault="025AA5A6" w:rsidP="0DE66097">
      <w:pPr>
        <w:spacing w:line="480" w:lineRule="auto"/>
        <w:ind w:firstLine="720"/>
        <w:rPr>
          <w:rFonts w:ascii="Times New Roman" w:eastAsia="Times New Roman" w:hAnsi="Times New Roman" w:cs="Times New Roman"/>
          <w:sz w:val="24"/>
          <w:szCs w:val="24"/>
        </w:rPr>
      </w:pPr>
      <w:r w:rsidRPr="0DE66097">
        <w:rPr>
          <w:rFonts w:ascii="Times New Roman" w:eastAsia="Times New Roman" w:hAnsi="Times New Roman" w:cs="Times New Roman"/>
          <w:sz w:val="24"/>
          <w:szCs w:val="24"/>
        </w:rPr>
        <w:t>The participants for our study will consist of three separate sections of a macroeconomics class.</w:t>
      </w:r>
      <w:r w:rsidR="743ED550" w:rsidRPr="0DE66097">
        <w:rPr>
          <w:rFonts w:ascii="Times New Roman" w:eastAsia="Times New Roman" w:hAnsi="Times New Roman" w:cs="Times New Roman"/>
          <w:sz w:val="24"/>
          <w:szCs w:val="24"/>
        </w:rPr>
        <w:t xml:space="preserve"> Professor Alena </w:t>
      </w:r>
      <w:proofErr w:type="spellStart"/>
      <w:r w:rsidR="743ED550" w:rsidRPr="0DE66097">
        <w:rPr>
          <w:rFonts w:ascii="Times New Roman" w:eastAsia="Times New Roman" w:hAnsi="Times New Roman" w:cs="Times New Roman"/>
          <w:sz w:val="24"/>
          <w:szCs w:val="24"/>
        </w:rPr>
        <w:t>Fuyan</w:t>
      </w:r>
      <w:proofErr w:type="spellEnd"/>
      <w:r w:rsidRPr="0DE66097">
        <w:rPr>
          <w:rFonts w:ascii="Times New Roman" w:eastAsia="Times New Roman" w:hAnsi="Times New Roman" w:cs="Times New Roman"/>
          <w:sz w:val="24"/>
          <w:szCs w:val="24"/>
        </w:rPr>
        <w:t xml:space="preserve"> has given us permission to work with h</w:t>
      </w:r>
      <w:r w:rsidR="430F6D0C" w:rsidRPr="0DE66097">
        <w:rPr>
          <w:rFonts w:ascii="Times New Roman" w:eastAsia="Times New Roman" w:hAnsi="Times New Roman" w:cs="Times New Roman"/>
          <w:sz w:val="24"/>
          <w:szCs w:val="24"/>
        </w:rPr>
        <w:t>er</w:t>
      </w:r>
      <w:r w:rsidRPr="0DE66097">
        <w:rPr>
          <w:rFonts w:ascii="Times New Roman" w:eastAsia="Times New Roman" w:hAnsi="Times New Roman" w:cs="Times New Roman"/>
          <w:sz w:val="24"/>
          <w:szCs w:val="24"/>
        </w:rPr>
        <w:t xml:space="preserve"> sections. We will be obtaining test results from 3</w:t>
      </w:r>
      <w:r w:rsidR="44F3FE43" w:rsidRPr="0DE66097">
        <w:rPr>
          <w:rFonts w:ascii="Times New Roman" w:eastAsia="Times New Roman" w:hAnsi="Times New Roman" w:cs="Times New Roman"/>
          <w:sz w:val="24"/>
          <w:szCs w:val="24"/>
        </w:rPr>
        <w:t>0</w:t>
      </w:r>
      <w:r w:rsidRPr="0DE66097">
        <w:rPr>
          <w:rFonts w:ascii="Times New Roman" w:eastAsia="Times New Roman" w:hAnsi="Times New Roman" w:cs="Times New Roman"/>
          <w:sz w:val="24"/>
          <w:szCs w:val="24"/>
        </w:rPr>
        <w:t xml:space="preserve"> students in each section. We will utilize the three sections in separate ways. One class (Section A</w:t>
      </w:r>
      <w:r w:rsidR="76BAA8AF" w:rsidRPr="0DE66097">
        <w:rPr>
          <w:rFonts w:ascii="Times New Roman" w:eastAsia="Times New Roman" w:hAnsi="Times New Roman" w:cs="Times New Roman"/>
          <w:sz w:val="24"/>
          <w:szCs w:val="24"/>
        </w:rPr>
        <w:t xml:space="preserve"> 1:35 PM</w:t>
      </w:r>
      <w:r w:rsidR="276BD8BB" w:rsidRPr="0DE66097">
        <w:rPr>
          <w:rFonts w:ascii="Times New Roman" w:eastAsia="Times New Roman" w:hAnsi="Times New Roman" w:cs="Times New Roman"/>
          <w:sz w:val="24"/>
          <w:szCs w:val="24"/>
        </w:rPr>
        <w:t xml:space="preserve"> – 3:15 PM</w:t>
      </w:r>
      <w:r w:rsidRPr="0DE66097">
        <w:rPr>
          <w:rFonts w:ascii="Times New Roman" w:eastAsia="Times New Roman" w:hAnsi="Times New Roman" w:cs="Times New Roman"/>
          <w:sz w:val="24"/>
          <w:szCs w:val="24"/>
        </w:rPr>
        <w:t xml:space="preserve">) will act as the control group. </w:t>
      </w:r>
      <w:r w:rsidR="2B71FDC0" w:rsidRPr="0DE66097">
        <w:rPr>
          <w:rFonts w:ascii="Times New Roman" w:eastAsia="Times New Roman" w:hAnsi="Times New Roman" w:cs="Times New Roman"/>
          <w:sz w:val="24"/>
          <w:szCs w:val="24"/>
        </w:rPr>
        <w:t xml:space="preserve">This section will be creating exam questions in groups assigned by Professor </w:t>
      </w:r>
      <w:proofErr w:type="spellStart"/>
      <w:r w:rsidR="2B71FDC0" w:rsidRPr="0DE66097">
        <w:rPr>
          <w:rFonts w:ascii="Times New Roman" w:eastAsia="Times New Roman" w:hAnsi="Times New Roman" w:cs="Times New Roman"/>
          <w:sz w:val="24"/>
          <w:szCs w:val="24"/>
        </w:rPr>
        <w:t>Fuyan</w:t>
      </w:r>
      <w:proofErr w:type="spellEnd"/>
      <w:r w:rsidR="2B71FDC0" w:rsidRPr="0DE66097">
        <w:rPr>
          <w:rFonts w:ascii="Times New Roman" w:eastAsia="Times New Roman" w:hAnsi="Times New Roman" w:cs="Times New Roman"/>
          <w:sz w:val="24"/>
          <w:szCs w:val="24"/>
        </w:rPr>
        <w:t xml:space="preserve">. These questions will be based on the lesson taught for that day. They will create 2-3 open-ended style questions (typically 3-5 sentence answer). They will be used to help students think about the material that they are learning. </w:t>
      </w:r>
    </w:p>
    <w:p w14:paraId="48AE6EF6" w14:textId="2F2446AD" w:rsidR="51366322" w:rsidRDefault="51366322" w:rsidP="0DE66097">
      <w:pPr>
        <w:spacing w:line="480" w:lineRule="auto"/>
        <w:ind w:firstLine="720"/>
        <w:rPr>
          <w:rFonts w:ascii="Times New Roman" w:eastAsia="Times New Roman" w:hAnsi="Times New Roman" w:cs="Times New Roman"/>
          <w:sz w:val="24"/>
          <w:szCs w:val="24"/>
        </w:rPr>
      </w:pPr>
      <w:r w:rsidRPr="0DE66097">
        <w:rPr>
          <w:rFonts w:ascii="Times New Roman" w:eastAsia="Times New Roman" w:hAnsi="Times New Roman" w:cs="Times New Roman"/>
          <w:sz w:val="24"/>
          <w:szCs w:val="24"/>
        </w:rPr>
        <w:t>The second section (</w:t>
      </w:r>
      <w:proofErr w:type="spellStart"/>
      <w:r w:rsidRPr="0DE66097">
        <w:rPr>
          <w:rFonts w:ascii="Times New Roman" w:eastAsia="Times New Roman" w:hAnsi="Times New Roman" w:cs="Times New Roman"/>
          <w:sz w:val="24"/>
          <w:szCs w:val="24"/>
        </w:rPr>
        <w:t>Section</w:t>
      </w:r>
      <w:proofErr w:type="spellEnd"/>
      <w:r w:rsidRPr="0DE66097">
        <w:rPr>
          <w:rFonts w:ascii="Times New Roman" w:eastAsia="Times New Roman" w:hAnsi="Times New Roman" w:cs="Times New Roman"/>
          <w:sz w:val="24"/>
          <w:szCs w:val="24"/>
        </w:rPr>
        <w:t xml:space="preserve"> B</w:t>
      </w:r>
      <w:r w:rsidR="448A112E" w:rsidRPr="0DE66097">
        <w:rPr>
          <w:rFonts w:ascii="Times New Roman" w:eastAsia="Times New Roman" w:hAnsi="Times New Roman" w:cs="Times New Roman"/>
          <w:sz w:val="24"/>
          <w:szCs w:val="24"/>
        </w:rPr>
        <w:t xml:space="preserve"> 9:45 AM – 11:25 AM</w:t>
      </w:r>
      <w:r w:rsidRPr="0DE66097">
        <w:rPr>
          <w:rFonts w:ascii="Times New Roman" w:eastAsia="Times New Roman" w:hAnsi="Times New Roman" w:cs="Times New Roman"/>
          <w:sz w:val="24"/>
          <w:szCs w:val="24"/>
        </w:rPr>
        <w:t>) will be</w:t>
      </w:r>
      <w:r w:rsidR="77584D4A" w:rsidRPr="0DE66097">
        <w:rPr>
          <w:rFonts w:ascii="Times New Roman" w:eastAsia="Times New Roman" w:hAnsi="Times New Roman" w:cs="Times New Roman"/>
          <w:sz w:val="24"/>
          <w:szCs w:val="24"/>
        </w:rPr>
        <w:t xml:space="preserve"> using reflection study method. Students in section two taking part in the reflection studying method will have 15 minutes to reflect and write about what they learned during the class period, what they want to learn more about, and any questions they have around the material. After completing this short assignment, they will turn in the information to the professor. </w:t>
      </w:r>
    </w:p>
    <w:p w14:paraId="6712CF55" w14:textId="14276223" w:rsidR="51366322" w:rsidRDefault="51366322" w:rsidP="0DE66097">
      <w:pPr>
        <w:spacing w:line="480" w:lineRule="auto"/>
        <w:ind w:firstLine="720"/>
        <w:rPr>
          <w:rFonts w:ascii="Times New Roman" w:eastAsia="Times New Roman" w:hAnsi="Times New Roman" w:cs="Times New Roman"/>
          <w:sz w:val="24"/>
          <w:szCs w:val="24"/>
        </w:rPr>
      </w:pPr>
      <w:r w:rsidRPr="0DE66097">
        <w:rPr>
          <w:rFonts w:ascii="Times New Roman" w:eastAsia="Times New Roman" w:hAnsi="Times New Roman" w:cs="Times New Roman"/>
          <w:sz w:val="24"/>
          <w:szCs w:val="24"/>
        </w:rPr>
        <w:t>Our final economics section (</w:t>
      </w:r>
      <w:proofErr w:type="spellStart"/>
      <w:r w:rsidRPr="0DE66097">
        <w:rPr>
          <w:rFonts w:ascii="Times New Roman" w:eastAsia="Times New Roman" w:hAnsi="Times New Roman" w:cs="Times New Roman"/>
          <w:sz w:val="24"/>
          <w:szCs w:val="24"/>
        </w:rPr>
        <w:t>Section</w:t>
      </w:r>
      <w:proofErr w:type="spellEnd"/>
      <w:r w:rsidRPr="0DE66097">
        <w:rPr>
          <w:rFonts w:ascii="Times New Roman" w:eastAsia="Times New Roman" w:hAnsi="Times New Roman" w:cs="Times New Roman"/>
          <w:sz w:val="24"/>
          <w:szCs w:val="24"/>
        </w:rPr>
        <w:t xml:space="preserve"> C</w:t>
      </w:r>
      <w:r w:rsidR="2C275F1F" w:rsidRPr="0DE66097">
        <w:rPr>
          <w:rFonts w:ascii="Times New Roman" w:eastAsia="Times New Roman" w:hAnsi="Times New Roman" w:cs="Times New Roman"/>
          <w:sz w:val="24"/>
          <w:szCs w:val="24"/>
        </w:rPr>
        <w:t xml:space="preserve"> 11:40 AM – 1:20 PM</w:t>
      </w:r>
      <w:r w:rsidRPr="0DE66097">
        <w:rPr>
          <w:rFonts w:ascii="Times New Roman" w:eastAsia="Times New Roman" w:hAnsi="Times New Roman" w:cs="Times New Roman"/>
          <w:sz w:val="24"/>
          <w:szCs w:val="24"/>
        </w:rPr>
        <w:t xml:space="preserve">) will use a combination of game design as well as play to facilitate learning of fiscal and monetary policy. This section will be our </w:t>
      </w:r>
      <w:r w:rsidR="301EC6B5" w:rsidRPr="0DE66097">
        <w:rPr>
          <w:rFonts w:ascii="Times New Roman" w:eastAsia="Times New Roman" w:hAnsi="Times New Roman" w:cs="Times New Roman"/>
          <w:sz w:val="24"/>
          <w:szCs w:val="24"/>
        </w:rPr>
        <w:t>t</w:t>
      </w:r>
      <w:r w:rsidRPr="0DE66097">
        <w:rPr>
          <w:rFonts w:ascii="Times New Roman" w:eastAsia="Times New Roman" w:hAnsi="Times New Roman" w:cs="Times New Roman"/>
          <w:sz w:val="24"/>
          <w:szCs w:val="24"/>
        </w:rPr>
        <w:t xml:space="preserve">reatment group. This will be accomplished through the design of a board game. </w:t>
      </w:r>
      <w:r w:rsidR="0A871721" w:rsidRPr="0DE66097">
        <w:rPr>
          <w:rFonts w:ascii="Times New Roman" w:eastAsia="Times New Roman" w:hAnsi="Times New Roman" w:cs="Times New Roman"/>
          <w:sz w:val="24"/>
          <w:szCs w:val="24"/>
        </w:rPr>
        <w:t xml:space="preserve">Section three will be broken up into groups of 3-4 and will be given a set of guidelines to create their </w:t>
      </w:r>
      <w:r w:rsidR="0A871721" w:rsidRPr="0DE66097">
        <w:rPr>
          <w:rFonts w:ascii="Times New Roman" w:eastAsia="Times New Roman" w:hAnsi="Times New Roman" w:cs="Times New Roman"/>
          <w:sz w:val="24"/>
          <w:szCs w:val="24"/>
        </w:rPr>
        <w:lastRenderedPageBreak/>
        <w:t xml:space="preserve">own Chutes and Ladders game. Each group will be given a created board along and will create cards with assigned point value cards based </w:t>
      </w:r>
      <w:r w:rsidR="7B671776" w:rsidRPr="0DE66097">
        <w:rPr>
          <w:rFonts w:ascii="Times New Roman" w:eastAsia="Times New Roman" w:hAnsi="Times New Roman" w:cs="Times New Roman"/>
          <w:sz w:val="24"/>
          <w:szCs w:val="24"/>
        </w:rPr>
        <w:t>off</w:t>
      </w:r>
      <w:r w:rsidR="0A871721" w:rsidRPr="0DE66097">
        <w:rPr>
          <w:rFonts w:ascii="Times New Roman" w:eastAsia="Times New Roman" w:hAnsi="Times New Roman" w:cs="Times New Roman"/>
          <w:sz w:val="24"/>
          <w:szCs w:val="24"/>
        </w:rPr>
        <w:t xml:space="preserve"> the difficulty of the question, ladder cards, and chutes cards. During the final class period before the final exam, this section will play the games they designed. Each group in the class will swap game boards with another team, so they are not playing the game they created, but rather another teams. The designing of the game will take place throughout all class periods leading up to the exam.</w:t>
      </w:r>
    </w:p>
    <w:p w14:paraId="3FC9172A" w14:textId="28440FB6" w:rsidR="30E40852" w:rsidRDefault="30E40852" w:rsidP="0DE66097">
      <w:pPr>
        <w:spacing w:line="480" w:lineRule="auto"/>
        <w:rPr>
          <w:rFonts w:ascii="Times New Roman" w:eastAsia="Times New Roman" w:hAnsi="Times New Roman" w:cs="Times New Roman"/>
          <w:sz w:val="24"/>
          <w:szCs w:val="24"/>
        </w:rPr>
      </w:pPr>
      <w:r w:rsidRPr="0DE66097">
        <w:rPr>
          <w:rFonts w:ascii="Times New Roman" w:eastAsia="Times New Roman" w:hAnsi="Times New Roman" w:cs="Times New Roman"/>
          <w:sz w:val="24"/>
          <w:szCs w:val="24"/>
        </w:rPr>
        <w:t xml:space="preserve">    We will use the three sections fourth exam to measure if the studying methods improved scored compared to their scores on exams </w:t>
      </w:r>
      <w:r w:rsidR="583608F3" w:rsidRPr="0DE66097">
        <w:rPr>
          <w:rFonts w:ascii="Times New Roman" w:eastAsia="Times New Roman" w:hAnsi="Times New Roman" w:cs="Times New Roman"/>
          <w:sz w:val="24"/>
          <w:szCs w:val="24"/>
        </w:rPr>
        <w:t>one</w:t>
      </w:r>
      <w:r w:rsidRPr="0DE66097">
        <w:rPr>
          <w:rFonts w:ascii="Times New Roman" w:eastAsia="Times New Roman" w:hAnsi="Times New Roman" w:cs="Times New Roman"/>
          <w:sz w:val="24"/>
          <w:szCs w:val="24"/>
        </w:rPr>
        <w:t>,</w:t>
      </w:r>
      <w:r w:rsidR="43DDB7F9" w:rsidRPr="0DE66097">
        <w:rPr>
          <w:rFonts w:ascii="Times New Roman" w:eastAsia="Times New Roman" w:hAnsi="Times New Roman" w:cs="Times New Roman"/>
          <w:sz w:val="24"/>
          <w:szCs w:val="24"/>
        </w:rPr>
        <w:t xml:space="preserve"> two</w:t>
      </w:r>
      <w:r w:rsidR="291E5A69" w:rsidRPr="0DE66097">
        <w:rPr>
          <w:rFonts w:ascii="Times New Roman" w:eastAsia="Times New Roman" w:hAnsi="Times New Roman" w:cs="Times New Roman"/>
          <w:sz w:val="24"/>
          <w:szCs w:val="24"/>
        </w:rPr>
        <w:t>, and</w:t>
      </w:r>
      <w:r w:rsidRPr="0DE66097">
        <w:rPr>
          <w:rFonts w:ascii="Times New Roman" w:eastAsia="Times New Roman" w:hAnsi="Times New Roman" w:cs="Times New Roman"/>
          <w:sz w:val="24"/>
          <w:szCs w:val="24"/>
        </w:rPr>
        <w:t xml:space="preserve"> </w:t>
      </w:r>
      <w:r w:rsidR="57F9D04C" w:rsidRPr="0DE66097">
        <w:rPr>
          <w:rFonts w:ascii="Times New Roman" w:eastAsia="Times New Roman" w:hAnsi="Times New Roman" w:cs="Times New Roman"/>
          <w:sz w:val="24"/>
          <w:szCs w:val="24"/>
        </w:rPr>
        <w:t>three</w:t>
      </w:r>
      <w:r w:rsidRPr="0DE66097">
        <w:rPr>
          <w:rFonts w:ascii="Times New Roman" w:eastAsia="Times New Roman" w:hAnsi="Times New Roman" w:cs="Times New Roman"/>
          <w:sz w:val="24"/>
          <w:szCs w:val="24"/>
        </w:rPr>
        <w:t xml:space="preserve">. There will be no identifying information collected. We will only be using the scores to collect an average and compare them to the average scores in the previous three exams. We will keep the averages in an excel document that will be password protected. We will </w:t>
      </w:r>
      <w:r w:rsidR="54086D21" w:rsidRPr="0DE66097">
        <w:rPr>
          <w:rFonts w:ascii="Times New Roman" w:eastAsia="Times New Roman" w:hAnsi="Times New Roman" w:cs="Times New Roman"/>
          <w:sz w:val="24"/>
          <w:szCs w:val="24"/>
        </w:rPr>
        <w:t>utilize</w:t>
      </w:r>
      <w:r w:rsidRPr="0DE66097">
        <w:rPr>
          <w:rFonts w:ascii="Times New Roman" w:eastAsia="Times New Roman" w:hAnsi="Times New Roman" w:cs="Times New Roman"/>
          <w:sz w:val="24"/>
          <w:szCs w:val="24"/>
        </w:rPr>
        <w:t xml:space="preserve"> SAS program to create our statistical models.</w:t>
      </w:r>
    </w:p>
    <w:p w14:paraId="20D9CDD2" w14:textId="0A1480D2" w:rsidR="7EC557AC" w:rsidRDefault="51366322" w:rsidP="00053D84">
      <w:pPr>
        <w:spacing w:line="480" w:lineRule="auto"/>
        <w:rPr>
          <w:rFonts w:ascii="Times New Roman" w:eastAsia="Times New Roman" w:hAnsi="Times New Roman" w:cs="Times New Roman"/>
          <w:sz w:val="24"/>
          <w:szCs w:val="24"/>
        </w:rPr>
      </w:pPr>
      <w:r w:rsidRPr="0DE66097">
        <w:rPr>
          <w:rFonts w:ascii="Times New Roman" w:eastAsia="Times New Roman" w:hAnsi="Times New Roman" w:cs="Times New Roman"/>
          <w:b/>
          <w:bCs/>
          <w:sz w:val="24"/>
          <w:szCs w:val="24"/>
        </w:rPr>
        <w:t>Data Analysis Plan:</w:t>
      </w:r>
    </w:p>
    <w:p w14:paraId="58A0113C" w14:textId="044CE559" w:rsidR="7AA198C1" w:rsidRDefault="36FAFA9F" w:rsidP="6D23CADF">
      <w:pPr>
        <w:spacing w:line="480" w:lineRule="auto"/>
        <w:ind w:firstLine="720"/>
        <w:rPr>
          <w:rFonts w:ascii="Times New Roman" w:eastAsia="Times New Roman" w:hAnsi="Times New Roman" w:cs="Times New Roman"/>
          <w:sz w:val="24"/>
          <w:szCs w:val="24"/>
        </w:rPr>
      </w:pPr>
      <w:r w:rsidRPr="6D23CADF">
        <w:rPr>
          <w:rFonts w:ascii="Times New Roman" w:eastAsia="Times New Roman" w:hAnsi="Times New Roman" w:cs="Times New Roman"/>
          <w:sz w:val="24"/>
          <w:szCs w:val="24"/>
        </w:rPr>
        <w:t>We will be analyzing the fourth exam</w:t>
      </w:r>
      <w:r w:rsidR="055139F2" w:rsidRPr="6D23CADF">
        <w:rPr>
          <w:rFonts w:ascii="Times New Roman" w:eastAsia="Times New Roman" w:hAnsi="Times New Roman" w:cs="Times New Roman"/>
          <w:sz w:val="24"/>
          <w:szCs w:val="24"/>
        </w:rPr>
        <w:t xml:space="preserve"> scores compared to section scores on the first, second, and third exams. </w:t>
      </w:r>
      <w:r w:rsidRPr="6D23CADF">
        <w:rPr>
          <w:rFonts w:ascii="Times New Roman" w:eastAsia="Times New Roman" w:hAnsi="Times New Roman" w:cs="Times New Roman"/>
          <w:sz w:val="24"/>
          <w:szCs w:val="24"/>
        </w:rPr>
        <w:t xml:space="preserve"> </w:t>
      </w:r>
      <w:r w:rsidR="5B6F601E" w:rsidRPr="6D23CADF">
        <w:rPr>
          <w:rFonts w:ascii="Times New Roman" w:eastAsia="Times New Roman" w:hAnsi="Times New Roman" w:cs="Times New Roman"/>
          <w:sz w:val="24"/>
          <w:szCs w:val="24"/>
        </w:rPr>
        <w:t xml:space="preserve">Firstly, through the scores on the exam component of the tests we will measure how well students performed before any game playing as well as design of the game. After Section C designs and plays their game, we will compare their scores on the post-test exam to the pre-test exam. We will utilize hypothesis testing to measure our data collected. We will conduct a matched pair (dependent samples) t-test for the means of </w:t>
      </w:r>
      <w:r w:rsidR="00D162EC" w:rsidRPr="6D23CADF">
        <w:rPr>
          <w:rFonts w:ascii="Times New Roman" w:eastAsia="Times New Roman" w:hAnsi="Times New Roman" w:cs="Times New Roman"/>
          <w:sz w:val="24"/>
          <w:szCs w:val="24"/>
        </w:rPr>
        <w:t>the</w:t>
      </w:r>
      <w:r w:rsidR="5B6F601E" w:rsidRPr="6D23CADF">
        <w:rPr>
          <w:rFonts w:ascii="Times New Roman" w:eastAsia="Times New Roman" w:hAnsi="Times New Roman" w:cs="Times New Roman"/>
          <w:sz w:val="24"/>
          <w:szCs w:val="24"/>
        </w:rPr>
        <w:t xml:space="preserve"> scores</w:t>
      </w:r>
      <w:r w:rsidR="079BFE89" w:rsidRPr="6D23CADF">
        <w:rPr>
          <w:rFonts w:ascii="Times New Roman" w:eastAsia="Times New Roman" w:hAnsi="Times New Roman" w:cs="Times New Roman"/>
          <w:sz w:val="24"/>
          <w:szCs w:val="24"/>
        </w:rPr>
        <w:t xml:space="preserve"> obtained on exam four compared to the previous three exams</w:t>
      </w:r>
      <w:r w:rsidR="5B6F601E" w:rsidRPr="6D23CADF">
        <w:rPr>
          <w:rFonts w:ascii="Times New Roman" w:eastAsia="Times New Roman" w:hAnsi="Times New Roman" w:cs="Times New Roman"/>
          <w:sz w:val="24"/>
          <w:szCs w:val="24"/>
        </w:rPr>
        <w:t xml:space="preserve">. After calculating the test statistic from our data, we will determine the p-value. Utilizing a 5% level of significance, we will determine if we can reject the null hypothesis. This hypothesis test will be conducted for all three sections analyzed. </w:t>
      </w:r>
    </w:p>
    <w:p w14:paraId="0CE25218" w14:textId="4417A587" w:rsidR="00053D84" w:rsidRDefault="00053D84" w:rsidP="00053D84">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Discussion</w:t>
      </w:r>
      <w:r w:rsidRPr="0DE66097">
        <w:rPr>
          <w:rFonts w:ascii="Times New Roman" w:eastAsia="Times New Roman" w:hAnsi="Times New Roman" w:cs="Times New Roman"/>
          <w:b/>
          <w:bCs/>
          <w:sz w:val="24"/>
          <w:szCs w:val="24"/>
        </w:rPr>
        <w:t>:</w:t>
      </w:r>
    </w:p>
    <w:p w14:paraId="169E2D83" w14:textId="3E1F86DA" w:rsidR="00053D84" w:rsidRPr="00053D84" w:rsidRDefault="00053D84" w:rsidP="00053D84">
      <w:pPr>
        <w:spacing w:line="480" w:lineRule="auto"/>
        <w:ind w:firstLine="720"/>
        <w:jc w:val="both"/>
        <w:rPr>
          <w:rFonts w:ascii="Times New Roman" w:eastAsia="Times New Roman" w:hAnsi="Times New Roman" w:cs="Times New Roman"/>
          <w:color w:val="000000"/>
          <w:sz w:val="24"/>
          <w:szCs w:val="24"/>
        </w:rPr>
      </w:pPr>
      <w:r w:rsidRPr="00053D84">
        <w:rPr>
          <w:rFonts w:ascii="Times New Roman" w:eastAsia="Times New Roman" w:hAnsi="Times New Roman" w:cs="Times New Roman"/>
          <w:sz w:val="24"/>
          <w:szCs w:val="24"/>
        </w:rPr>
        <w:t xml:space="preserve">Our study compares exam results between the three macroeconomic sections; the exam questions section, reflection section, and game design section. The study hypothesized that students would </w:t>
      </w:r>
      <w:r w:rsidRPr="00053D84">
        <w:rPr>
          <w:rFonts w:ascii="Times New Roman" w:eastAsia="Times New Roman" w:hAnsi="Times New Roman" w:cs="Times New Roman"/>
          <w:color w:val="000000"/>
          <w:sz w:val="24"/>
          <w:szCs w:val="24"/>
        </w:rPr>
        <w:t>move up the hierarchy of Bloom’s Taxonomy from the base levels of remember and understand to evaluate and create through a chutes and ladders game play design. This is due to the incorporation of social constructivist learning that has a high emphasis on active and self-regulated learning, that is similar to the method used in this study of game design that is geared towards the higher levels of Bloom’s Taxonomy. The results showed that the chutes and ladders game design section had the least amount of grade increase from exam 2 to exam 3. In addition, the section that created practice test questions had similar results to the chutes and ladders game design section. Leaving the reflection study method group with the greatest increase in grades over all the sections.</w:t>
      </w:r>
    </w:p>
    <w:p w14:paraId="4D44A6DF" w14:textId="77777777" w:rsidR="00053D84" w:rsidRPr="00053D84" w:rsidRDefault="00053D84" w:rsidP="00053D84">
      <w:pPr>
        <w:spacing w:line="480" w:lineRule="auto"/>
        <w:ind w:firstLine="720"/>
        <w:jc w:val="both"/>
        <w:rPr>
          <w:rFonts w:ascii="Times New Roman" w:eastAsia="Times New Roman" w:hAnsi="Times New Roman" w:cs="Times New Roman"/>
          <w:sz w:val="24"/>
          <w:szCs w:val="24"/>
        </w:rPr>
      </w:pPr>
      <w:r w:rsidRPr="00053D84">
        <w:rPr>
          <w:rFonts w:ascii="Times New Roman" w:eastAsia="Times New Roman" w:hAnsi="Times New Roman" w:cs="Times New Roman"/>
          <w:sz w:val="24"/>
          <w:szCs w:val="24"/>
        </w:rPr>
        <w:t xml:space="preserve">Due to previous research and findings done by Blunt and </w:t>
      </w:r>
      <w:proofErr w:type="spellStart"/>
      <w:r w:rsidRPr="00053D84">
        <w:rPr>
          <w:rFonts w:ascii="Times New Roman" w:eastAsia="Times New Roman" w:hAnsi="Times New Roman" w:cs="Times New Roman"/>
          <w:sz w:val="24"/>
          <w:szCs w:val="24"/>
        </w:rPr>
        <w:t>Herz</w:t>
      </w:r>
      <w:proofErr w:type="spellEnd"/>
      <w:r w:rsidRPr="00053D84">
        <w:rPr>
          <w:rFonts w:ascii="Times New Roman" w:eastAsia="Times New Roman" w:hAnsi="Times New Roman" w:cs="Times New Roman"/>
          <w:sz w:val="24"/>
          <w:szCs w:val="24"/>
        </w:rPr>
        <w:t xml:space="preserve">, researchers hypothesized that the macroeconomic students involved in the incorporation of game play design, such as the chutes and ladders section, would yield the highest increase over all sections, with the reflection group having the second highest increase and the practice question group with the lowest increase. This is because Blunt understood that the most influential elements in a textbook are the examples, in which he would design his study of game play around. Therefore, those who were involved in game play would have a better understanding of the subject with increased retention and motivation, as seen throughout </w:t>
      </w:r>
      <w:proofErr w:type="spellStart"/>
      <w:r w:rsidRPr="00053D84">
        <w:rPr>
          <w:rFonts w:ascii="Times New Roman" w:eastAsia="Times New Roman" w:hAnsi="Times New Roman" w:cs="Times New Roman"/>
          <w:sz w:val="24"/>
          <w:szCs w:val="24"/>
        </w:rPr>
        <w:t>Blunt’s</w:t>
      </w:r>
      <w:proofErr w:type="spellEnd"/>
      <w:r w:rsidRPr="00053D84">
        <w:rPr>
          <w:rFonts w:ascii="Times New Roman" w:eastAsia="Times New Roman" w:hAnsi="Times New Roman" w:cs="Times New Roman"/>
          <w:sz w:val="24"/>
          <w:szCs w:val="24"/>
        </w:rPr>
        <w:t xml:space="preserve"> study. In addition, </w:t>
      </w:r>
      <w:proofErr w:type="spellStart"/>
      <w:r w:rsidRPr="00053D84">
        <w:rPr>
          <w:rFonts w:ascii="Times New Roman" w:eastAsia="Times New Roman" w:hAnsi="Times New Roman" w:cs="Times New Roman"/>
          <w:sz w:val="24"/>
          <w:szCs w:val="24"/>
        </w:rPr>
        <w:t>Loretti’s</w:t>
      </w:r>
      <w:proofErr w:type="spellEnd"/>
      <w:r w:rsidRPr="00053D84">
        <w:rPr>
          <w:rFonts w:ascii="Times New Roman" w:eastAsia="Times New Roman" w:hAnsi="Times New Roman" w:cs="Times New Roman"/>
          <w:sz w:val="24"/>
          <w:szCs w:val="24"/>
        </w:rPr>
        <w:t xml:space="preserve"> study showed the relation between the incorporation of game play design in economics to exam performance, the participants who were more active and scored higher in the game had better test results. Due to the prior </w:t>
      </w:r>
      <w:r w:rsidRPr="00053D84">
        <w:rPr>
          <w:rFonts w:ascii="Times New Roman" w:eastAsia="Times New Roman" w:hAnsi="Times New Roman" w:cs="Times New Roman"/>
          <w:sz w:val="24"/>
          <w:szCs w:val="24"/>
        </w:rPr>
        <w:lastRenderedPageBreak/>
        <w:t xml:space="preserve">research lead to our study being done in different education levels as well as subjects within economics. However, the results from our study refute the hypothesis that game design would increase students’ knowledge and understanding, further research needs to be done. </w:t>
      </w:r>
    </w:p>
    <w:p w14:paraId="5DC2A043" w14:textId="77777777" w:rsidR="00053D84" w:rsidRPr="00053D84" w:rsidRDefault="00053D84" w:rsidP="00053D84">
      <w:pPr>
        <w:spacing w:line="480" w:lineRule="auto"/>
        <w:ind w:firstLine="720"/>
        <w:jc w:val="both"/>
        <w:rPr>
          <w:rFonts w:ascii="Times New Roman" w:eastAsia="Times New Roman" w:hAnsi="Times New Roman" w:cs="Times New Roman"/>
          <w:sz w:val="24"/>
          <w:szCs w:val="24"/>
        </w:rPr>
      </w:pPr>
      <w:r w:rsidRPr="00053D84">
        <w:rPr>
          <w:rFonts w:ascii="Times New Roman" w:eastAsia="Times New Roman" w:hAnsi="Times New Roman" w:cs="Times New Roman"/>
          <w:sz w:val="24"/>
          <w:szCs w:val="24"/>
        </w:rPr>
        <w:t xml:space="preserve">One of the limitations within our study was the incorporation of a reflection group as previous research surrounding game design did not include this section within the study. By having students provide continuous feedback in the form of written reflections gives the teacher an opportunity to mend the gaps in students understanding of the material, as well as probe deeper on topics of interest to the individual that would lead to higher motivation and retention. Research by Brewer, has indicated an incorporation between students’ willingness to learn and understanding of economic principles in everyday lives through personal reflections. Another limitation within our study that could have caused our hypothesis to be refuted was the time variables. All the sections were given 15 minutes at the end of classes for students to participate in their method such as; create practice test questions, write reflections, as well as build a board, create questions of different difficulties in order to designate card values, while understanding the material and playing another students game. Therefore, the game design section was put at a disadvantage due to the amount of work given compared to the other sections to complete the task. In addition, another limitation could have been the choice of game design that could have prevented from deeper findings and understandings that were reached in the reflection section. </w:t>
      </w:r>
    </w:p>
    <w:p w14:paraId="24FAEA80" w14:textId="0E8B0FB9" w:rsidR="00053D84" w:rsidRPr="00053D84" w:rsidRDefault="00053D84" w:rsidP="00053D84">
      <w:pPr>
        <w:spacing w:line="480" w:lineRule="auto"/>
        <w:ind w:firstLine="720"/>
        <w:jc w:val="both"/>
        <w:rPr>
          <w:rFonts w:ascii="Times New Roman" w:eastAsia="Times New Roman" w:hAnsi="Times New Roman" w:cs="Times New Roman"/>
          <w:b/>
          <w:bCs/>
          <w:sz w:val="24"/>
          <w:szCs w:val="24"/>
        </w:rPr>
      </w:pPr>
      <w:r w:rsidRPr="00053D84">
        <w:rPr>
          <w:rFonts w:ascii="Times New Roman" w:eastAsia="Times New Roman" w:hAnsi="Times New Roman" w:cs="Times New Roman"/>
          <w:sz w:val="24"/>
          <w:szCs w:val="24"/>
        </w:rPr>
        <w:t xml:space="preserve">The implications given the results from our study showing that the reflection group had the highest jump in exam scores leads to further research needing to be done in that area. Our results agree with Brewers claims, that could pave a path towards better learning styles in economics with the addition of a reflection method. Research needs to be done in other subjects such as math, </w:t>
      </w:r>
      <w:r w:rsidRPr="00053D84">
        <w:rPr>
          <w:rFonts w:ascii="Times New Roman" w:eastAsia="Times New Roman" w:hAnsi="Times New Roman" w:cs="Times New Roman"/>
          <w:sz w:val="24"/>
          <w:szCs w:val="24"/>
        </w:rPr>
        <w:lastRenderedPageBreak/>
        <w:t>science, history, etc. in regards to the effects of the reflection method on students increase of knowledge along Bloom’s Taxonomy framework. This method will allow students to probe deeper on the lesson by making personal connections while providing teachers with continuous feedback to help improve the course.</w:t>
      </w:r>
    </w:p>
    <w:p w14:paraId="6C478A5C" w14:textId="77777777" w:rsidR="006059E4" w:rsidRDefault="006059E4" w:rsidP="6D23CADF">
      <w:pPr>
        <w:spacing w:line="480" w:lineRule="auto"/>
        <w:rPr>
          <w:rFonts w:ascii="Times New Roman" w:eastAsia="Times New Roman" w:hAnsi="Times New Roman" w:cs="Times New Roman"/>
          <w:b/>
          <w:bCs/>
          <w:sz w:val="24"/>
          <w:szCs w:val="24"/>
        </w:rPr>
      </w:pPr>
    </w:p>
    <w:p w14:paraId="0F93D719" w14:textId="77777777" w:rsidR="006059E4" w:rsidRDefault="006059E4" w:rsidP="6D23CADF">
      <w:pPr>
        <w:spacing w:line="480" w:lineRule="auto"/>
        <w:rPr>
          <w:rFonts w:ascii="Times New Roman" w:eastAsia="Times New Roman" w:hAnsi="Times New Roman" w:cs="Times New Roman"/>
          <w:b/>
          <w:bCs/>
          <w:sz w:val="24"/>
          <w:szCs w:val="24"/>
        </w:rPr>
      </w:pPr>
    </w:p>
    <w:p w14:paraId="35AF8E4F" w14:textId="77777777" w:rsidR="006059E4" w:rsidRDefault="006059E4" w:rsidP="6D23CADF">
      <w:pPr>
        <w:spacing w:line="480" w:lineRule="auto"/>
        <w:rPr>
          <w:rFonts w:ascii="Times New Roman" w:eastAsia="Times New Roman" w:hAnsi="Times New Roman" w:cs="Times New Roman"/>
          <w:b/>
          <w:bCs/>
          <w:sz w:val="24"/>
          <w:szCs w:val="24"/>
        </w:rPr>
      </w:pPr>
    </w:p>
    <w:p w14:paraId="2AF33754" w14:textId="77777777" w:rsidR="006059E4" w:rsidRDefault="006059E4" w:rsidP="6D23CADF">
      <w:pPr>
        <w:spacing w:line="480" w:lineRule="auto"/>
        <w:rPr>
          <w:rFonts w:ascii="Times New Roman" w:eastAsia="Times New Roman" w:hAnsi="Times New Roman" w:cs="Times New Roman"/>
          <w:b/>
          <w:bCs/>
          <w:sz w:val="24"/>
          <w:szCs w:val="24"/>
        </w:rPr>
      </w:pPr>
    </w:p>
    <w:p w14:paraId="4F9E680F" w14:textId="77777777" w:rsidR="006059E4" w:rsidRDefault="006059E4" w:rsidP="6D23CADF">
      <w:pPr>
        <w:spacing w:line="480" w:lineRule="auto"/>
        <w:rPr>
          <w:rFonts w:ascii="Times New Roman" w:eastAsia="Times New Roman" w:hAnsi="Times New Roman" w:cs="Times New Roman"/>
          <w:b/>
          <w:bCs/>
          <w:sz w:val="24"/>
          <w:szCs w:val="24"/>
        </w:rPr>
      </w:pPr>
    </w:p>
    <w:p w14:paraId="0B0AD96D" w14:textId="77777777" w:rsidR="006059E4" w:rsidRDefault="006059E4" w:rsidP="6D23CADF">
      <w:pPr>
        <w:spacing w:line="480" w:lineRule="auto"/>
        <w:rPr>
          <w:rFonts w:ascii="Times New Roman" w:eastAsia="Times New Roman" w:hAnsi="Times New Roman" w:cs="Times New Roman"/>
          <w:b/>
          <w:bCs/>
          <w:sz w:val="24"/>
          <w:szCs w:val="24"/>
        </w:rPr>
      </w:pPr>
    </w:p>
    <w:p w14:paraId="3A43D322" w14:textId="77777777" w:rsidR="006059E4" w:rsidRDefault="006059E4" w:rsidP="6D23CADF">
      <w:pPr>
        <w:spacing w:line="480" w:lineRule="auto"/>
        <w:rPr>
          <w:rFonts w:ascii="Times New Roman" w:eastAsia="Times New Roman" w:hAnsi="Times New Roman" w:cs="Times New Roman"/>
          <w:b/>
          <w:bCs/>
          <w:sz w:val="24"/>
          <w:szCs w:val="24"/>
        </w:rPr>
      </w:pPr>
    </w:p>
    <w:p w14:paraId="5707A374" w14:textId="77777777" w:rsidR="006059E4" w:rsidRDefault="006059E4" w:rsidP="6D23CADF">
      <w:pPr>
        <w:spacing w:line="480" w:lineRule="auto"/>
        <w:rPr>
          <w:rFonts w:ascii="Times New Roman" w:eastAsia="Times New Roman" w:hAnsi="Times New Roman" w:cs="Times New Roman"/>
          <w:b/>
          <w:bCs/>
          <w:sz w:val="24"/>
          <w:szCs w:val="24"/>
        </w:rPr>
      </w:pPr>
    </w:p>
    <w:p w14:paraId="5B168CC1" w14:textId="77777777" w:rsidR="006059E4" w:rsidRDefault="006059E4" w:rsidP="6D23CADF">
      <w:pPr>
        <w:spacing w:line="480" w:lineRule="auto"/>
        <w:rPr>
          <w:rFonts w:ascii="Times New Roman" w:eastAsia="Times New Roman" w:hAnsi="Times New Roman" w:cs="Times New Roman"/>
          <w:b/>
          <w:bCs/>
          <w:sz w:val="24"/>
          <w:szCs w:val="24"/>
        </w:rPr>
      </w:pPr>
    </w:p>
    <w:p w14:paraId="0B22AC5F" w14:textId="77777777" w:rsidR="006059E4" w:rsidRDefault="006059E4" w:rsidP="6D23CADF">
      <w:pPr>
        <w:spacing w:line="480" w:lineRule="auto"/>
        <w:rPr>
          <w:rFonts w:ascii="Times New Roman" w:eastAsia="Times New Roman" w:hAnsi="Times New Roman" w:cs="Times New Roman"/>
          <w:b/>
          <w:bCs/>
          <w:sz w:val="24"/>
          <w:szCs w:val="24"/>
        </w:rPr>
      </w:pPr>
    </w:p>
    <w:p w14:paraId="4C3B6D56" w14:textId="77777777" w:rsidR="006059E4" w:rsidRDefault="006059E4" w:rsidP="6D23CADF">
      <w:pPr>
        <w:spacing w:line="480" w:lineRule="auto"/>
        <w:rPr>
          <w:rFonts w:ascii="Times New Roman" w:eastAsia="Times New Roman" w:hAnsi="Times New Roman" w:cs="Times New Roman"/>
          <w:b/>
          <w:bCs/>
          <w:sz w:val="24"/>
          <w:szCs w:val="24"/>
        </w:rPr>
      </w:pPr>
    </w:p>
    <w:p w14:paraId="1EDE5842" w14:textId="77777777" w:rsidR="006059E4" w:rsidRDefault="006059E4" w:rsidP="6D23CADF">
      <w:pPr>
        <w:spacing w:line="480" w:lineRule="auto"/>
        <w:rPr>
          <w:rFonts w:ascii="Times New Roman" w:eastAsia="Times New Roman" w:hAnsi="Times New Roman" w:cs="Times New Roman"/>
          <w:b/>
          <w:bCs/>
          <w:sz w:val="24"/>
          <w:szCs w:val="24"/>
        </w:rPr>
      </w:pPr>
    </w:p>
    <w:p w14:paraId="52EC918D" w14:textId="77777777" w:rsidR="006059E4" w:rsidRDefault="006059E4" w:rsidP="6D23CADF">
      <w:pPr>
        <w:spacing w:line="480" w:lineRule="auto"/>
        <w:rPr>
          <w:rFonts w:ascii="Times New Roman" w:eastAsia="Times New Roman" w:hAnsi="Times New Roman" w:cs="Times New Roman"/>
          <w:b/>
          <w:bCs/>
          <w:sz w:val="24"/>
          <w:szCs w:val="24"/>
        </w:rPr>
      </w:pPr>
    </w:p>
    <w:p w14:paraId="72B967E3" w14:textId="77777777" w:rsidR="006059E4" w:rsidRDefault="006059E4" w:rsidP="6D23CADF">
      <w:pPr>
        <w:spacing w:line="480" w:lineRule="auto"/>
        <w:rPr>
          <w:rFonts w:ascii="Times New Roman" w:eastAsia="Times New Roman" w:hAnsi="Times New Roman" w:cs="Times New Roman"/>
          <w:b/>
          <w:bCs/>
          <w:sz w:val="24"/>
          <w:szCs w:val="24"/>
        </w:rPr>
      </w:pPr>
    </w:p>
    <w:p w14:paraId="3C2D6F17" w14:textId="4067DED2" w:rsidR="7AA198C1" w:rsidRDefault="7AA198C1" w:rsidP="6D23CADF">
      <w:pPr>
        <w:spacing w:line="480" w:lineRule="auto"/>
        <w:rPr>
          <w:rFonts w:ascii="Times New Roman" w:eastAsia="Times New Roman" w:hAnsi="Times New Roman" w:cs="Times New Roman"/>
          <w:b/>
          <w:bCs/>
          <w:sz w:val="24"/>
          <w:szCs w:val="24"/>
        </w:rPr>
      </w:pPr>
      <w:r w:rsidRPr="6D23CADF">
        <w:rPr>
          <w:rFonts w:ascii="Times New Roman" w:eastAsia="Times New Roman" w:hAnsi="Times New Roman" w:cs="Times New Roman"/>
          <w:b/>
          <w:bCs/>
          <w:sz w:val="24"/>
          <w:szCs w:val="24"/>
        </w:rPr>
        <w:lastRenderedPageBreak/>
        <w:t>References</w:t>
      </w:r>
      <w:r w:rsidR="00053D84">
        <w:rPr>
          <w:rFonts w:ascii="Times New Roman" w:eastAsia="Times New Roman" w:hAnsi="Times New Roman" w:cs="Times New Roman"/>
          <w:b/>
          <w:bCs/>
          <w:sz w:val="24"/>
          <w:szCs w:val="24"/>
        </w:rPr>
        <w:t>:</w:t>
      </w:r>
    </w:p>
    <w:p w14:paraId="57114DF5" w14:textId="1FCE5F41" w:rsidR="7AA198C1" w:rsidRDefault="7AA198C1" w:rsidP="7AA198C1">
      <w:pPr>
        <w:spacing w:line="480" w:lineRule="auto"/>
        <w:rPr>
          <w:rFonts w:ascii="Times New Roman" w:eastAsia="Times New Roman" w:hAnsi="Times New Roman" w:cs="Times New Roman"/>
          <w:sz w:val="24"/>
          <w:szCs w:val="24"/>
        </w:rPr>
      </w:pPr>
      <w:r w:rsidRPr="7AA198C1">
        <w:rPr>
          <w:rFonts w:ascii="Times New Roman" w:eastAsia="Times New Roman" w:hAnsi="Times New Roman" w:cs="Times New Roman"/>
          <w:sz w:val="24"/>
          <w:szCs w:val="24"/>
        </w:rPr>
        <w:t>Armstrong, P. Bloom's Taxonomy.</w:t>
      </w:r>
    </w:p>
    <w:p w14:paraId="57284D20" w14:textId="11A4D6D3" w:rsidR="00A1396A" w:rsidRPr="00A1396A" w:rsidRDefault="00A1396A" w:rsidP="00A1396A">
      <w:pPr>
        <w:spacing w:line="480" w:lineRule="auto"/>
        <w:ind w:left="720" w:hanging="720"/>
        <w:rPr>
          <w:rFonts w:ascii="Times New Roman" w:eastAsia="Times New Roman" w:hAnsi="Times New Roman" w:cs="Times New Roman"/>
          <w:sz w:val="24"/>
          <w:szCs w:val="24"/>
        </w:rPr>
      </w:pPr>
      <w:r w:rsidRPr="00A1396A">
        <w:rPr>
          <w:rFonts w:ascii="Times New Roman" w:hAnsi="Times New Roman" w:cs="Times New Roman"/>
          <w:color w:val="000000"/>
          <w:sz w:val="24"/>
          <w:szCs w:val="24"/>
        </w:rPr>
        <w:t xml:space="preserve">Brewer, Stephanie M., and James J. </w:t>
      </w:r>
      <w:proofErr w:type="spellStart"/>
      <w:r w:rsidRPr="00A1396A">
        <w:rPr>
          <w:rFonts w:ascii="Times New Roman" w:hAnsi="Times New Roman" w:cs="Times New Roman"/>
          <w:color w:val="000000"/>
          <w:sz w:val="24"/>
          <w:szCs w:val="24"/>
        </w:rPr>
        <w:t>Jozefowicz</w:t>
      </w:r>
      <w:proofErr w:type="spellEnd"/>
      <w:r w:rsidRPr="00A1396A">
        <w:rPr>
          <w:rFonts w:ascii="Times New Roman" w:hAnsi="Times New Roman" w:cs="Times New Roman"/>
          <w:color w:val="000000"/>
          <w:sz w:val="24"/>
          <w:szCs w:val="24"/>
        </w:rPr>
        <w:t>. “Making Economic Principles Personal: Student Journals and Reflection Papers.”</w:t>
      </w:r>
      <w:r w:rsidRPr="00A1396A">
        <w:rPr>
          <w:rStyle w:val="apple-converted-space"/>
          <w:rFonts w:ascii="Times New Roman" w:hAnsi="Times New Roman" w:cs="Times New Roman"/>
          <w:color w:val="000000"/>
          <w:sz w:val="24"/>
          <w:szCs w:val="24"/>
        </w:rPr>
        <w:t> </w:t>
      </w:r>
      <w:r w:rsidRPr="00A1396A">
        <w:rPr>
          <w:rFonts w:ascii="Times New Roman" w:hAnsi="Times New Roman" w:cs="Times New Roman"/>
          <w:i/>
          <w:iCs/>
          <w:color w:val="000000"/>
          <w:sz w:val="24"/>
          <w:szCs w:val="24"/>
        </w:rPr>
        <w:t>The Journal of Economic Education</w:t>
      </w:r>
      <w:r w:rsidRPr="00A1396A">
        <w:rPr>
          <w:rFonts w:ascii="Times New Roman" w:hAnsi="Times New Roman" w:cs="Times New Roman"/>
          <w:color w:val="000000"/>
          <w:sz w:val="24"/>
          <w:szCs w:val="24"/>
        </w:rPr>
        <w:t>, vol. 37, no. 2, 2006, pp. 202–216., doi:10.3200/jece.37.2.202-216.</w:t>
      </w:r>
      <w:r w:rsidRPr="00A1396A">
        <w:rPr>
          <w:rStyle w:val="apple-converted-space"/>
          <w:rFonts w:ascii="Times New Roman" w:hAnsi="Times New Roman" w:cs="Times New Roman"/>
          <w:color w:val="000000"/>
          <w:sz w:val="24"/>
          <w:szCs w:val="24"/>
        </w:rPr>
        <w:t> </w:t>
      </w:r>
    </w:p>
    <w:p w14:paraId="04F2F0E8" w14:textId="7517F747" w:rsidR="3FE1C926" w:rsidRDefault="51366322" w:rsidP="51366322">
      <w:pPr>
        <w:spacing w:line="480" w:lineRule="auto"/>
        <w:rPr>
          <w:rFonts w:ascii="Times New Roman" w:eastAsia="Times New Roman" w:hAnsi="Times New Roman" w:cs="Times New Roman"/>
          <w:sz w:val="24"/>
          <w:szCs w:val="24"/>
        </w:rPr>
      </w:pPr>
      <w:r w:rsidRPr="51366322">
        <w:rPr>
          <w:rFonts w:ascii="Times New Roman" w:eastAsia="Times New Roman" w:hAnsi="Times New Roman" w:cs="Times New Roman"/>
          <w:color w:val="222222"/>
          <w:sz w:val="24"/>
          <w:szCs w:val="24"/>
        </w:rPr>
        <w:t xml:space="preserve">Brown, Stuart L. </w:t>
      </w:r>
      <w:r w:rsidRPr="51366322">
        <w:rPr>
          <w:rFonts w:ascii="Times New Roman" w:eastAsia="Times New Roman" w:hAnsi="Times New Roman" w:cs="Times New Roman"/>
          <w:i/>
          <w:iCs/>
          <w:sz w:val="24"/>
          <w:szCs w:val="24"/>
        </w:rPr>
        <w:t>Play: How it shapes the brain, opens the imagination, and invigorates the soul</w:t>
      </w:r>
      <w:r w:rsidRPr="51366322">
        <w:rPr>
          <w:rFonts w:ascii="Times New Roman" w:eastAsia="Times New Roman" w:hAnsi="Times New Roman" w:cs="Times New Roman"/>
          <w:sz w:val="24"/>
          <w:szCs w:val="24"/>
        </w:rPr>
        <w:t>.</w:t>
      </w:r>
    </w:p>
    <w:p w14:paraId="4155C864" w14:textId="311863A0" w:rsidR="3FE1C926" w:rsidRDefault="41C8BF1B" w:rsidP="41C8BF1B">
      <w:pPr>
        <w:spacing w:line="480" w:lineRule="auto"/>
        <w:ind w:firstLine="720"/>
        <w:rPr>
          <w:rFonts w:ascii="Times New Roman" w:eastAsia="Times New Roman" w:hAnsi="Times New Roman" w:cs="Times New Roman"/>
          <w:sz w:val="24"/>
          <w:szCs w:val="24"/>
        </w:rPr>
      </w:pPr>
      <w:r w:rsidRPr="41C8BF1B">
        <w:rPr>
          <w:rFonts w:ascii="Times New Roman" w:eastAsia="Times New Roman" w:hAnsi="Times New Roman" w:cs="Times New Roman"/>
          <w:sz w:val="24"/>
          <w:szCs w:val="24"/>
        </w:rPr>
        <w:t>Penguin, 2009.</w:t>
      </w:r>
    </w:p>
    <w:p w14:paraId="4FCC2C37" w14:textId="6CFAD4AD" w:rsidR="41C8BF1B" w:rsidRDefault="41C8BF1B" w:rsidP="41C8BF1B">
      <w:pPr>
        <w:spacing w:line="480" w:lineRule="auto"/>
        <w:ind w:left="567" w:hanging="567"/>
        <w:rPr>
          <w:rFonts w:ascii="Times New Roman" w:eastAsia="Times New Roman" w:hAnsi="Times New Roman" w:cs="Times New Roman"/>
          <w:sz w:val="24"/>
          <w:szCs w:val="24"/>
        </w:rPr>
      </w:pPr>
      <w:proofErr w:type="spellStart"/>
      <w:r w:rsidRPr="41C8BF1B">
        <w:rPr>
          <w:rFonts w:ascii="Times New Roman" w:eastAsia="Times New Roman" w:hAnsi="Times New Roman" w:cs="Times New Roman"/>
          <w:sz w:val="24"/>
          <w:szCs w:val="24"/>
        </w:rPr>
        <w:t>Dobrescu</w:t>
      </w:r>
      <w:proofErr w:type="spellEnd"/>
      <w:r w:rsidRPr="41C8BF1B">
        <w:rPr>
          <w:rFonts w:ascii="Times New Roman" w:eastAsia="Times New Roman" w:hAnsi="Times New Roman" w:cs="Times New Roman"/>
          <w:sz w:val="24"/>
          <w:szCs w:val="24"/>
        </w:rPr>
        <w:t xml:space="preserve">, </w:t>
      </w:r>
      <w:proofErr w:type="spellStart"/>
      <w:r w:rsidRPr="41C8BF1B">
        <w:rPr>
          <w:rFonts w:ascii="Times New Roman" w:eastAsia="Times New Roman" w:hAnsi="Times New Roman" w:cs="Times New Roman"/>
          <w:sz w:val="24"/>
          <w:szCs w:val="24"/>
        </w:rPr>
        <w:t>Loretti</w:t>
      </w:r>
      <w:proofErr w:type="spellEnd"/>
      <w:r w:rsidRPr="41C8BF1B">
        <w:rPr>
          <w:rFonts w:ascii="Times New Roman" w:eastAsia="Times New Roman" w:hAnsi="Times New Roman" w:cs="Times New Roman"/>
          <w:sz w:val="24"/>
          <w:szCs w:val="24"/>
        </w:rPr>
        <w:t xml:space="preserve"> I., et al. “Learning Economics Concepts through Game-Play: An Experiment.” </w:t>
      </w:r>
      <w:r w:rsidRPr="41C8BF1B">
        <w:rPr>
          <w:rFonts w:ascii="Times New Roman" w:eastAsia="Times New Roman" w:hAnsi="Times New Roman" w:cs="Times New Roman"/>
          <w:i/>
          <w:iCs/>
          <w:sz w:val="24"/>
          <w:szCs w:val="24"/>
        </w:rPr>
        <w:t>International Journal of Educational Research</w:t>
      </w:r>
      <w:r w:rsidRPr="41C8BF1B">
        <w:rPr>
          <w:rFonts w:ascii="Times New Roman" w:eastAsia="Times New Roman" w:hAnsi="Times New Roman" w:cs="Times New Roman"/>
          <w:sz w:val="24"/>
          <w:szCs w:val="24"/>
        </w:rPr>
        <w:t xml:space="preserve">, vol. 69, 9 Nov. 2014, pp. 23–37., </w:t>
      </w:r>
      <w:proofErr w:type="gramStart"/>
      <w:r w:rsidRPr="41C8BF1B">
        <w:rPr>
          <w:rFonts w:ascii="Times New Roman" w:eastAsia="Times New Roman" w:hAnsi="Times New Roman" w:cs="Times New Roman"/>
          <w:sz w:val="24"/>
          <w:szCs w:val="24"/>
        </w:rPr>
        <w:t>doi:10.1016/j.ijer</w:t>
      </w:r>
      <w:proofErr w:type="gramEnd"/>
      <w:r w:rsidRPr="41C8BF1B">
        <w:rPr>
          <w:rFonts w:ascii="Times New Roman" w:eastAsia="Times New Roman" w:hAnsi="Times New Roman" w:cs="Times New Roman"/>
          <w:sz w:val="24"/>
          <w:szCs w:val="24"/>
        </w:rPr>
        <w:t>.2014.08.005.</w:t>
      </w:r>
    </w:p>
    <w:p w14:paraId="4FA91B04" w14:textId="7787E8F3" w:rsidR="51366322" w:rsidRDefault="1FDC25DA" w:rsidP="51366322">
      <w:pPr>
        <w:spacing w:line="480" w:lineRule="auto"/>
        <w:rPr>
          <w:rFonts w:ascii="Times New Roman" w:eastAsia="Times New Roman" w:hAnsi="Times New Roman" w:cs="Times New Roman"/>
          <w:sz w:val="24"/>
          <w:szCs w:val="24"/>
        </w:rPr>
      </w:pPr>
      <w:r w:rsidRPr="1FDC25DA">
        <w:rPr>
          <w:rFonts w:ascii="Times New Roman" w:eastAsia="Times New Roman" w:hAnsi="Times New Roman" w:cs="Times New Roman"/>
          <w:sz w:val="24"/>
          <w:szCs w:val="24"/>
        </w:rPr>
        <w:t xml:space="preserve">Durham, Y., McKinnon, T., &amp; Schulman, C. (2007). Classroom Experiments: Not Just </w:t>
      </w:r>
      <w:r w:rsidR="51366322">
        <w:br/>
      </w:r>
      <w:r w:rsidRPr="1FDC25DA">
        <w:rPr>
          <w:rFonts w:ascii="Times New Roman" w:eastAsia="Times New Roman" w:hAnsi="Times New Roman" w:cs="Times New Roman"/>
          <w:sz w:val="24"/>
          <w:szCs w:val="24"/>
        </w:rPr>
        <w:t xml:space="preserve">     Fun and Games. Economic Inquiry, 45(1), 1-17.</w:t>
      </w:r>
    </w:p>
    <w:p w14:paraId="1A5AE11D" w14:textId="781D04D4" w:rsidR="5C6D4AA1" w:rsidRDefault="18B5D419" w:rsidP="5C6D4AA1">
      <w:pPr>
        <w:spacing w:line="480" w:lineRule="auto"/>
      </w:pPr>
      <w:r w:rsidRPr="18B5D419">
        <w:rPr>
          <w:rFonts w:ascii="Times New Roman" w:eastAsia="Times New Roman" w:hAnsi="Times New Roman" w:cs="Times New Roman"/>
          <w:sz w:val="24"/>
          <w:szCs w:val="24"/>
        </w:rPr>
        <w:t xml:space="preserve">Frick, E., </w:t>
      </w:r>
      <w:proofErr w:type="spellStart"/>
      <w:r w:rsidRPr="18B5D419">
        <w:rPr>
          <w:rFonts w:ascii="Times New Roman" w:eastAsia="Times New Roman" w:hAnsi="Times New Roman" w:cs="Times New Roman"/>
          <w:sz w:val="24"/>
          <w:szCs w:val="24"/>
        </w:rPr>
        <w:t>Tardini</w:t>
      </w:r>
      <w:proofErr w:type="spellEnd"/>
      <w:r w:rsidRPr="18B5D419">
        <w:rPr>
          <w:rFonts w:ascii="Times New Roman" w:eastAsia="Times New Roman" w:hAnsi="Times New Roman" w:cs="Times New Roman"/>
          <w:sz w:val="24"/>
          <w:szCs w:val="24"/>
        </w:rPr>
        <w:t xml:space="preserve">, S., &amp; </w:t>
      </w:r>
      <w:proofErr w:type="spellStart"/>
      <w:r w:rsidRPr="18B5D419">
        <w:rPr>
          <w:rFonts w:ascii="Times New Roman" w:eastAsia="Times New Roman" w:hAnsi="Times New Roman" w:cs="Times New Roman"/>
          <w:sz w:val="24"/>
          <w:szCs w:val="24"/>
        </w:rPr>
        <w:t>Cantoni</w:t>
      </w:r>
      <w:proofErr w:type="spellEnd"/>
      <w:r w:rsidRPr="18B5D419">
        <w:rPr>
          <w:rFonts w:ascii="Times New Roman" w:eastAsia="Times New Roman" w:hAnsi="Times New Roman" w:cs="Times New Roman"/>
          <w:sz w:val="24"/>
          <w:szCs w:val="24"/>
        </w:rPr>
        <w:t xml:space="preserve">, L. (2014). Lego Serious Play applications to enhance </w:t>
      </w:r>
    </w:p>
    <w:p w14:paraId="0F96F33E" w14:textId="3CEACBE5" w:rsidR="5C6D4AA1" w:rsidRDefault="3FE1C926" w:rsidP="5C6D4AA1">
      <w:pPr>
        <w:spacing w:line="480" w:lineRule="auto"/>
        <w:ind w:left="720"/>
      </w:pPr>
      <w:r w:rsidRPr="3FE1C926">
        <w:rPr>
          <w:rFonts w:ascii="Times New Roman" w:eastAsia="Times New Roman" w:hAnsi="Times New Roman" w:cs="Times New Roman"/>
          <w:sz w:val="24"/>
          <w:szCs w:val="24"/>
        </w:rPr>
        <w:t xml:space="preserve">creativity in participatory design. Creativity in Business. Research Papers on Knowledge, Innovation and Enterprise, 2, 200-210. </w:t>
      </w:r>
    </w:p>
    <w:p w14:paraId="07DF62DF" w14:textId="185AD6FB" w:rsidR="3FE1C926" w:rsidRDefault="41C8BF1B" w:rsidP="41C8BF1B">
      <w:pPr>
        <w:spacing w:line="480" w:lineRule="auto"/>
        <w:rPr>
          <w:rFonts w:ascii="Times New Roman" w:eastAsia="Times New Roman" w:hAnsi="Times New Roman" w:cs="Times New Roman"/>
          <w:sz w:val="24"/>
          <w:szCs w:val="24"/>
        </w:rPr>
      </w:pPr>
      <w:r w:rsidRPr="41C8BF1B">
        <w:rPr>
          <w:rFonts w:ascii="Times New Roman" w:eastAsia="Times New Roman" w:hAnsi="Times New Roman" w:cs="Times New Roman"/>
          <w:color w:val="222222"/>
          <w:sz w:val="24"/>
          <w:szCs w:val="24"/>
        </w:rPr>
        <w:t xml:space="preserve">Gordon, Gwen. "What is play? In search of a universal definition." </w:t>
      </w:r>
      <w:r w:rsidRPr="41C8BF1B">
        <w:rPr>
          <w:rFonts w:ascii="Times New Roman" w:eastAsia="Times New Roman" w:hAnsi="Times New Roman" w:cs="Times New Roman"/>
          <w:i/>
          <w:iCs/>
          <w:sz w:val="24"/>
          <w:szCs w:val="24"/>
        </w:rPr>
        <w:t>Play and Culture Studies</w:t>
      </w:r>
      <w:r w:rsidRPr="41C8BF1B">
        <w:rPr>
          <w:rFonts w:ascii="Times New Roman" w:eastAsia="Times New Roman" w:hAnsi="Times New Roman" w:cs="Times New Roman"/>
          <w:sz w:val="24"/>
          <w:szCs w:val="24"/>
        </w:rPr>
        <w:t xml:space="preserve"> 8             </w:t>
      </w:r>
      <w:proofErr w:type="gramStart"/>
      <w:r w:rsidRPr="41C8BF1B">
        <w:rPr>
          <w:rFonts w:ascii="Times New Roman" w:eastAsia="Times New Roman" w:hAnsi="Times New Roman" w:cs="Times New Roman"/>
          <w:sz w:val="24"/>
          <w:szCs w:val="24"/>
        </w:rPr>
        <w:t xml:space="preserve">   (</w:t>
      </w:r>
      <w:proofErr w:type="gramEnd"/>
      <w:r w:rsidRPr="41C8BF1B">
        <w:rPr>
          <w:rFonts w:ascii="Times New Roman" w:eastAsia="Times New Roman" w:hAnsi="Times New Roman" w:cs="Times New Roman"/>
          <w:sz w:val="24"/>
          <w:szCs w:val="24"/>
        </w:rPr>
        <w:t>2008): 1-21.</w:t>
      </w:r>
    </w:p>
    <w:p w14:paraId="0A7DF8B9" w14:textId="6EF28DA2" w:rsidR="41C8BF1B" w:rsidRDefault="41C8BF1B" w:rsidP="41C8BF1B">
      <w:pPr>
        <w:spacing w:line="480" w:lineRule="auto"/>
        <w:ind w:left="567" w:hanging="567"/>
        <w:rPr>
          <w:rFonts w:ascii="Times New Roman" w:eastAsia="Times New Roman" w:hAnsi="Times New Roman" w:cs="Times New Roman"/>
          <w:sz w:val="24"/>
          <w:szCs w:val="24"/>
        </w:rPr>
      </w:pPr>
      <w:proofErr w:type="spellStart"/>
      <w:r w:rsidRPr="41C8BF1B">
        <w:rPr>
          <w:rFonts w:ascii="Times New Roman" w:eastAsia="Times New Roman" w:hAnsi="Times New Roman" w:cs="Times New Roman"/>
          <w:sz w:val="24"/>
          <w:szCs w:val="24"/>
        </w:rPr>
        <w:t>Herz</w:t>
      </w:r>
      <w:proofErr w:type="spellEnd"/>
      <w:r w:rsidRPr="41C8BF1B">
        <w:rPr>
          <w:rFonts w:ascii="Times New Roman" w:eastAsia="Times New Roman" w:hAnsi="Times New Roman" w:cs="Times New Roman"/>
          <w:sz w:val="24"/>
          <w:szCs w:val="24"/>
        </w:rPr>
        <w:t xml:space="preserve">, Bernhard, and Wolfgang </w:t>
      </w:r>
      <w:proofErr w:type="spellStart"/>
      <w:r w:rsidRPr="41C8BF1B">
        <w:rPr>
          <w:rFonts w:ascii="Times New Roman" w:eastAsia="Times New Roman" w:hAnsi="Times New Roman" w:cs="Times New Roman"/>
          <w:sz w:val="24"/>
          <w:szCs w:val="24"/>
        </w:rPr>
        <w:t>Merz</w:t>
      </w:r>
      <w:proofErr w:type="spellEnd"/>
      <w:r w:rsidRPr="41C8BF1B">
        <w:rPr>
          <w:rFonts w:ascii="Times New Roman" w:eastAsia="Times New Roman" w:hAnsi="Times New Roman" w:cs="Times New Roman"/>
          <w:sz w:val="24"/>
          <w:szCs w:val="24"/>
        </w:rPr>
        <w:t xml:space="preserve">. “Experiential Learning and the Effectiveness of Economic Simulation Games.” </w:t>
      </w:r>
      <w:r w:rsidRPr="41C8BF1B">
        <w:rPr>
          <w:rFonts w:ascii="Times New Roman" w:eastAsia="Times New Roman" w:hAnsi="Times New Roman" w:cs="Times New Roman"/>
          <w:i/>
          <w:iCs/>
          <w:sz w:val="24"/>
          <w:szCs w:val="24"/>
        </w:rPr>
        <w:t>Simulation &amp; Gaming</w:t>
      </w:r>
      <w:r w:rsidRPr="41C8BF1B">
        <w:rPr>
          <w:rFonts w:ascii="Times New Roman" w:eastAsia="Times New Roman" w:hAnsi="Times New Roman" w:cs="Times New Roman"/>
          <w:sz w:val="24"/>
          <w:szCs w:val="24"/>
        </w:rPr>
        <w:t>, vol. 29, no. 2, 1 June 1998, pp. 238–250., doi:10.1177/1046878198292007.</w:t>
      </w:r>
    </w:p>
    <w:p w14:paraId="71CF8F1A" w14:textId="045AE784" w:rsidR="5C6D4AA1" w:rsidRDefault="18B5D419" w:rsidP="5C6D4AA1">
      <w:pPr>
        <w:spacing w:line="480" w:lineRule="auto"/>
      </w:pPr>
      <w:r w:rsidRPr="18B5D419">
        <w:rPr>
          <w:rFonts w:ascii="Times New Roman" w:eastAsia="Times New Roman" w:hAnsi="Times New Roman" w:cs="Times New Roman"/>
          <w:sz w:val="24"/>
          <w:szCs w:val="24"/>
        </w:rPr>
        <w:lastRenderedPageBreak/>
        <w:t xml:space="preserve">Koehler, M.J., Mishra, P., </w:t>
      </w:r>
      <w:proofErr w:type="spellStart"/>
      <w:r w:rsidRPr="18B5D419">
        <w:rPr>
          <w:rFonts w:ascii="Times New Roman" w:eastAsia="Times New Roman" w:hAnsi="Times New Roman" w:cs="Times New Roman"/>
          <w:sz w:val="24"/>
          <w:szCs w:val="24"/>
        </w:rPr>
        <w:t>Bouck</w:t>
      </w:r>
      <w:proofErr w:type="spellEnd"/>
      <w:r w:rsidRPr="18B5D419">
        <w:rPr>
          <w:rFonts w:ascii="Times New Roman" w:eastAsia="Times New Roman" w:hAnsi="Times New Roman" w:cs="Times New Roman"/>
          <w:sz w:val="24"/>
          <w:szCs w:val="24"/>
        </w:rPr>
        <w:t xml:space="preserve">, E.C., </w:t>
      </w:r>
      <w:proofErr w:type="spellStart"/>
      <w:r w:rsidRPr="18B5D419">
        <w:rPr>
          <w:rFonts w:ascii="Times New Roman" w:eastAsia="Times New Roman" w:hAnsi="Times New Roman" w:cs="Times New Roman"/>
          <w:sz w:val="24"/>
          <w:szCs w:val="24"/>
        </w:rPr>
        <w:t>DeSchryver</w:t>
      </w:r>
      <w:proofErr w:type="spellEnd"/>
      <w:r w:rsidRPr="18B5D419">
        <w:rPr>
          <w:rFonts w:ascii="Times New Roman" w:eastAsia="Times New Roman" w:hAnsi="Times New Roman" w:cs="Times New Roman"/>
          <w:sz w:val="24"/>
          <w:szCs w:val="24"/>
        </w:rPr>
        <w:t xml:space="preserve">, M., </w:t>
      </w:r>
      <w:proofErr w:type="spellStart"/>
      <w:r w:rsidRPr="18B5D419">
        <w:rPr>
          <w:rFonts w:ascii="Times New Roman" w:eastAsia="Times New Roman" w:hAnsi="Times New Roman" w:cs="Times New Roman"/>
          <w:sz w:val="24"/>
          <w:szCs w:val="24"/>
        </w:rPr>
        <w:t>Kereluik</w:t>
      </w:r>
      <w:proofErr w:type="spellEnd"/>
      <w:r w:rsidRPr="18B5D419">
        <w:rPr>
          <w:rFonts w:ascii="Times New Roman" w:eastAsia="Times New Roman" w:hAnsi="Times New Roman" w:cs="Times New Roman"/>
          <w:sz w:val="24"/>
          <w:szCs w:val="24"/>
        </w:rPr>
        <w:t xml:space="preserve">, K., Shin, T.S. and Wolf, L.G. </w:t>
      </w:r>
    </w:p>
    <w:p w14:paraId="337BC4F0" w14:textId="2C6BC84C" w:rsidR="5C6D4AA1" w:rsidRDefault="1FDC25DA" w:rsidP="5C6D4AA1">
      <w:pPr>
        <w:spacing w:line="480" w:lineRule="auto"/>
        <w:ind w:left="720"/>
      </w:pPr>
      <w:r w:rsidRPr="1FDC25DA">
        <w:rPr>
          <w:rFonts w:ascii="Times New Roman" w:eastAsia="Times New Roman" w:hAnsi="Times New Roman" w:cs="Times New Roman"/>
          <w:sz w:val="24"/>
          <w:szCs w:val="24"/>
        </w:rPr>
        <w:t xml:space="preserve">(2011) ‘Deep-play: developing TPACK for 21st century teachers’, Int. J. Learning Technology, Vol. 6, No. 2, pp.146–163. </w:t>
      </w:r>
    </w:p>
    <w:p w14:paraId="36002197" w14:textId="4713B5BD" w:rsidR="5C6D4AA1" w:rsidRDefault="18B5D419" w:rsidP="5C6D4AA1">
      <w:pPr>
        <w:spacing w:line="480" w:lineRule="auto"/>
      </w:pPr>
      <w:r w:rsidRPr="18B5D419">
        <w:rPr>
          <w:rFonts w:ascii="Times New Roman" w:eastAsia="Times New Roman" w:hAnsi="Times New Roman" w:cs="Times New Roman"/>
          <w:sz w:val="24"/>
          <w:szCs w:val="24"/>
        </w:rPr>
        <w:t xml:space="preserve">Loudon, G., </w:t>
      </w:r>
      <w:proofErr w:type="spellStart"/>
      <w:r w:rsidRPr="18B5D419">
        <w:rPr>
          <w:rFonts w:ascii="Times New Roman" w:eastAsia="Times New Roman" w:hAnsi="Times New Roman" w:cs="Times New Roman"/>
          <w:sz w:val="24"/>
          <w:szCs w:val="24"/>
        </w:rPr>
        <w:t>Wilgeroth</w:t>
      </w:r>
      <w:proofErr w:type="spellEnd"/>
      <w:r w:rsidRPr="18B5D419">
        <w:rPr>
          <w:rFonts w:ascii="Times New Roman" w:eastAsia="Times New Roman" w:hAnsi="Times New Roman" w:cs="Times New Roman"/>
          <w:sz w:val="24"/>
          <w:szCs w:val="24"/>
        </w:rPr>
        <w:t xml:space="preserve">, P., &amp; </w:t>
      </w:r>
      <w:proofErr w:type="spellStart"/>
      <w:r w:rsidRPr="18B5D419">
        <w:rPr>
          <w:rFonts w:ascii="Times New Roman" w:eastAsia="Times New Roman" w:hAnsi="Times New Roman" w:cs="Times New Roman"/>
          <w:sz w:val="24"/>
          <w:szCs w:val="24"/>
        </w:rPr>
        <w:t>Deininger</w:t>
      </w:r>
      <w:proofErr w:type="spellEnd"/>
      <w:r w:rsidRPr="18B5D419">
        <w:rPr>
          <w:rFonts w:ascii="Times New Roman" w:eastAsia="Times New Roman" w:hAnsi="Times New Roman" w:cs="Times New Roman"/>
          <w:sz w:val="24"/>
          <w:szCs w:val="24"/>
        </w:rPr>
        <w:t xml:space="preserve">, G. (2012). The importance of play and creativity in the </w:t>
      </w:r>
    </w:p>
    <w:p w14:paraId="354E7E5A" w14:textId="7F944D79" w:rsidR="5C6D4AA1" w:rsidRDefault="18B5D419" w:rsidP="5C6D4AA1">
      <w:pPr>
        <w:spacing w:line="480" w:lineRule="auto"/>
        <w:ind w:left="720"/>
      </w:pPr>
      <w:r w:rsidRPr="18B5D419">
        <w:rPr>
          <w:rFonts w:ascii="Times New Roman" w:eastAsia="Times New Roman" w:hAnsi="Times New Roman" w:cs="Times New Roman"/>
          <w:sz w:val="24"/>
          <w:szCs w:val="24"/>
        </w:rPr>
        <w:t xml:space="preserve">design curriculum. In DS 74: Proceedings of the 14th International Conference on Engineering &amp; Product Design Education (E&amp;PDE12) Design Education for Future Wellbeing, Antwerp, </w:t>
      </w:r>
      <w:proofErr w:type="spellStart"/>
      <w:r w:rsidRPr="18B5D419">
        <w:rPr>
          <w:rFonts w:ascii="Times New Roman" w:eastAsia="Times New Roman" w:hAnsi="Times New Roman" w:cs="Times New Roman"/>
          <w:sz w:val="24"/>
          <w:szCs w:val="24"/>
        </w:rPr>
        <w:t>Belguim</w:t>
      </w:r>
      <w:proofErr w:type="spellEnd"/>
      <w:r w:rsidRPr="18B5D419">
        <w:rPr>
          <w:rFonts w:ascii="Times New Roman" w:eastAsia="Times New Roman" w:hAnsi="Times New Roman" w:cs="Times New Roman"/>
          <w:sz w:val="24"/>
          <w:szCs w:val="24"/>
        </w:rPr>
        <w:t xml:space="preserve">, 06-07.9. 2012 (pp. 487-492). </w:t>
      </w:r>
    </w:p>
    <w:p w14:paraId="3463E2AF" w14:textId="082A5B30" w:rsidR="5C6D4AA1" w:rsidRDefault="18B5D419" w:rsidP="5C6D4AA1">
      <w:pPr>
        <w:spacing w:line="480" w:lineRule="auto"/>
      </w:pPr>
      <w:proofErr w:type="spellStart"/>
      <w:r w:rsidRPr="18B5D419">
        <w:rPr>
          <w:rFonts w:ascii="Times New Roman" w:eastAsia="Times New Roman" w:hAnsi="Times New Roman" w:cs="Times New Roman"/>
          <w:sz w:val="24"/>
          <w:szCs w:val="24"/>
        </w:rPr>
        <w:t>Overmars</w:t>
      </w:r>
      <w:proofErr w:type="spellEnd"/>
      <w:r w:rsidRPr="18B5D419">
        <w:rPr>
          <w:rFonts w:ascii="Times New Roman" w:eastAsia="Times New Roman" w:hAnsi="Times New Roman" w:cs="Times New Roman"/>
          <w:sz w:val="24"/>
          <w:szCs w:val="24"/>
        </w:rPr>
        <w:t xml:space="preserve">, Mark “Game Design in Education.” Institution of Information and Computing </w:t>
      </w:r>
    </w:p>
    <w:p w14:paraId="0992F172" w14:textId="53A274CB" w:rsidR="5C6D4AA1" w:rsidRDefault="18B5D419" w:rsidP="5C6D4AA1">
      <w:pPr>
        <w:spacing w:line="480" w:lineRule="auto"/>
        <w:ind w:firstLine="720"/>
      </w:pPr>
      <w:r w:rsidRPr="18B5D419">
        <w:rPr>
          <w:rFonts w:ascii="Times New Roman" w:eastAsia="Times New Roman" w:hAnsi="Times New Roman" w:cs="Times New Roman"/>
          <w:sz w:val="24"/>
          <w:szCs w:val="24"/>
        </w:rPr>
        <w:t xml:space="preserve">Sciences.   </w:t>
      </w:r>
    </w:p>
    <w:p w14:paraId="6707005D" w14:textId="071D0D60" w:rsidR="5C6D4AA1" w:rsidRDefault="18B5D419" w:rsidP="5C6D4AA1">
      <w:pPr>
        <w:spacing w:line="480" w:lineRule="auto"/>
      </w:pPr>
      <w:proofErr w:type="spellStart"/>
      <w:r w:rsidRPr="18B5D419">
        <w:rPr>
          <w:rFonts w:ascii="Times New Roman" w:eastAsia="Times New Roman" w:hAnsi="Times New Roman" w:cs="Times New Roman"/>
          <w:sz w:val="24"/>
          <w:szCs w:val="24"/>
        </w:rPr>
        <w:t>Scheer</w:t>
      </w:r>
      <w:proofErr w:type="spellEnd"/>
      <w:r w:rsidRPr="18B5D419">
        <w:rPr>
          <w:rFonts w:ascii="Times New Roman" w:eastAsia="Times New Roman" w:hAnsi="Times New Roman" w:cs="Times New Roman"/>
          <w:sz w:val="24"/>
          <w:szCs w:val="24"/>
        </w:rPr>
        <w:t xml:space="preserve">, A., </w:t>
      </w:r>
      <w:proofErr w:type="spellStart"/>
      <w:r w:rsidRPr="18B5D419">
        <w:rPr>
          <w:rFonts w:ascii="Times New Roman" w:eastAsia="Times New Roman" w:hAnsi="Times New Roman" w:cs="Times New Roman"/>
          <w:sz w:val="24"/>
          <w:szCs w:val="24"/>
        </w:rPr>
        <w:t>Noweski</w:t>
      </w:r>
      <w:proofErr w:type="spellEnd"/>
      <w:r w:rsidRPr="18B5D419">
        <w:rPr>
          <w:rFonts w:ascii="Times New Roman" w:eastAsia="Times New Roman" w:hAnsi="Times New Roman" w:cs="Times New Roman"/>
          <w:sz w:val="24"/>
          <w:szCs w:val="24"/>
        </w:rPr>
        <w:t xml:space="preserve">, C., &amp; </w:t>
      </w:r>
      <w:proofErr w:type="spellStart"/>
      <w:r w:rsidRPr="18B5D419">
        <w:rPr>
          <w:rFonts w:ascii="Times New Roman" w:eastAsia="Times New Roman" w:hAnsi="Times New Roman" w:cs="Times New Roman"/>
          <w:sz w:val="24"/>
          <w:szCs w:val="24"/>
        </w:rPr>
        <w:t>Meinel</w:t>
      </w:r>
      <w:proofErr w:type="spellEnd"/>
      <w:r w:rsidRPr="18B5D419">
        <w:rPr>
          <w:rFonts w:ascii="Times New Roman" w:eastAsia="Times New Roman" w:hAnsi="Times New Roman" w:cs="Times New Roman"/>
          <w:sz w:val="24"/>
          <w:szCs w:val="24"/>
        </w:rPr>
        <w:t>, C. (</w:t>
      </w:r>
      <w:proofErr w:type="spellStart"/>
      <w:r w:rsidRPr="18B5D419">
        <w:rPr>
          <w:rFonts w:ascii="Times New Roman" w:eastAsia="Times New Roman" w:hAnsi="Times New Roman" w:cs="Times New Roman"/>
          <w:sz w:val="24"/>
          <w:szCs w:val="24"/>
        </w:rPr>
        <w:t>n.d.</w:t>
      </w:r>
      <w:proofErr w:type="spellEnd"/>
      <w:r w:rsidRPr="18B5D419">
        <w:rPr>
          <w:rFonts w:ascii="Times New Roman" w:eastAsia="Times New Roman" w:hAnsi="Times New Roman" w:cs="Times New Roman"/>
          <w:sz w:val="24"/>
          <w:szCs w:val="24"/>
        </w:rPr>
        <w:t xml:space="preserve">). Transforming Constructivist Learning </w:t>
      </w:r>
      <w:proofErr w:type="gramStart"/>
      <w:r w:rsidRPr="18B5D419">
        <w:rPr>
          <w:rFonts w:ascii="Times New Roman" w:eastAsia="Times New Roman" w:hAnsi="Times New Roman" w:cs="Times New Roman"/>
          <w:sz w:val="24"/>
          <w:szCs w:val="24"/>
        </w:rPr>
        <w:t>Into</w:t>
      </w:r>
      <w:proofErr w:type="gramEnd"/>
      <w:r w:rsidRPr="18B5D419">
        <w:rPr>
          <w:rFonts w:ascii="Times New Roman" w:eastAsia="Times New Roman" w:hAnsi="Times New Roman" w:cs="Times New Roman"/>
          <w:sz w:val="24"/>
          <w:szCs w:val="24"/>
        </w:rPr>
        <w:t xml:space="preserve"> Action:</w:t>
      </w:r>
    </w:p>
    <w:p w14:paraId="3C6895CB" w14:textId="45234BF9" w:rsidR="5C6D4AA1" w:rsidRDefault="18B5D419" w:rsidP="5C6D4AA1">
      <w:pPr>
        <w:spacing w:line="480" w:lineRule="auto"/>
        <w:ind w:left="720"/>
      </w:pPr>
      <w:r w:rsidRPr="18B5D419">
        <w:rPr>
          <w:rFonts w:ascii="Times New Roman" w:eastAsia="Times New Roman" w:hAnsi="Times New Roman" w:cs="Times New Roman"/>
          <w:sz w:val="24"/>
          <w:szCs w:val="24"/>
        </w:rPr>
        <w:t xml:space="preserve">Design Thinking </w:t>
      </w:r>
      <w:proofErr w:type="gramStart"/>
      <w:r w:rsidRPr="18B5D419">
        <w:rPr>
          <w:rFonts w:ascii="Times New Roman" w:eastAsia="Times New Roman" w:hAnsi="Times New Roman" w:cs="Times New Roman"/>
          <w:sz w:val="24"/>
          <w:szCs w:val="24"/>
        </w:rPr>
        <w:t>In</w:t>
      </w:r>
      <w:proofErr w:type="gramEnd"/>
      <w:r w:rsidRPr="18B5D419">
        <w:rPr>
          <w:rFonts w:ascii="Times New Roman" w:eastAsia="Times New Roman" w:hAnsi="Times New Roman" w:cs="Times New Roman"/>
          <w:sz w:val="24"/>
          <w:szCs w:val="24"/>
        </w:rPr>
        <w:t xml:space="preserve"> Education. Design and Technology Education: An International Journal, 17(3). </w:t>
      </w:r>
    </w:p>
    <w:p w14:paraId="3ED26E2F" w14:textId="3CDCD81A" w:rsidR="5C6D4AA1" w:rsidRDefault="18B5D419" w:rsidP="5C6D4AA1">
      <w:pPr>
        <w:spacing w:line="480" w:lineRule="auto"/>
      </w:pPr>
      <w:proofErr w:type="spellStart"/>
      <w:r w:rsidRPr="18B5D419">
        <w:rPr>
          <w:rFonts w:ascii="Times New Roman" w:eastAsia="Times New Roman" w:hAnsi="Times New Roman" w:cs="Times New Roman"/>
          <w:sz w:val="24"/>
          <w:szCs w:val="24"/>
        </w:rPr>
        <w:t>Vos</w:t>
      </w:r>
      <w:proofErr w:type="spellEnd"/>
      <w:r w:rsidRPr="18B5D419">
        <w:rPr>
          <w:rFonts w:ascii="Times New Roman" w:eastAsia="Times New Roman" w:hAnsi="Times New Roman" w:cs="Times New Roman"/>
          <w:sz w:val="24"/>
          <w:szCs w:val="24"/>
        </w:rPr>
        <w:t xml:space="preserve">, Nienke, et al. “Effects of Constructing versus Playing an Educational Game on Student </w:t>
      </w:r>
    </w:p>
    <w:p w14:paraId="67044EE5" w14:textId="4357FEB7" w:rsidR="006059E4" w:rsidRPr="006059E4" w:rsidRDefault="18B5D419" w:rsidP="006059E4">
      <w:pPr>
        <w:spacing w:line="480" w:lineRule="auto"/>
        <w:ind w:left="720"/>
        <w:rPr>
          <w:rFonts w:ascii="Times New Roman" w:eastAsia="Times New Roman" w:hAnsi="Times New Roman" w:cs="Times New Roman"/>
          <w:sz w:val="24"/>
          <w:szCs w:val="24"/>
        </w:rPr>
      </w:pPr>
      <w:r w:rsidRPr="18B5D419">
        <w:rPr>
          <w:rFonts w:ascii="Times New Roman" w:eastAsia="Times New Roman" w:hAnsi="Times New Roman" w:cs="Times New Roman"/>
          <w:sz w:val="24"/>
          <w:szCs w:val="24"/>
        </w:rPr>
        <w:t>Motivation and Deep Learning Strategy Use.” Computers &amp; Education, vol. 56, no. 1, 16 Feb. 2010, pp. 127–137., doi</w:t>
      </w:r>
      <w:r w:rsidR="006059E4">
        <w:rPr>
          <w:rFonts w:ascii="Times New Roman" w:eastAsia="Times New Roman" w:hAnsi="Times New Roman" w:cs="Times New Roman"/>
          <w:sz w:val="24"/>
          <w:szCs w:val="24"/>
        </w:rPr>
        <w:t>:10.1016/j.compedu.2010.08.013.</w:t>
      </w:r>
      <w:bookmarkStart w:id="0" w:name="_GoBack"/>
      <w:bookmarkEnd w:id="0"/>
    </w:p>
    <w:sectPr w:rsidR="006059E4" w:rsidRPr="006059E4">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11FA6" w14:textId="77777777" w:rsidR="00E00F43" w:rsidRDefault="00E00F43">
      <w:pPr>
        <w:spacing w:after="0" w:line="240" w:lineRule="auto"/>
      </w:pPr>
      <w:r>
        <w:separator/>
      </w:r>
    </w:p>
  </w:endnote>
  <w:endnote w:type="continuationSeparator" w:id="0">
    <w:p w14:paraId="45518AB3" w14:textId="77777777" w:rsidR="00E00F43" w:rsidRDefault="00E00F43">
      <w:pPr>
        <w:spacing w:after="0" w:line="240" w:lineRule="auto"/>
      </w:pPr>
      <w:r>
        <w:continuationSeparator/>
      </w:r>
    </w:p>
  </w:endnote>
  <w:endnote w:type="continuationNotice" w:id="1">
    <w:p w14:paraId="709F9C7C" w14:textId="77777777" w:rsidR="00E00F43" w:rsidRDefault="00E00F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7EC557AC" w14:paraId="46B28D5D" w14:textId="77777777" w:rsidTr="7EC557AC">
      <w:tc>
        <w:tcPr>
          <w:tcW w:w="3120" w:type="dxa"/>
        </w:tcPr>
        <w:p w14:paraId="304D8EB7" w14:textId="35AC0EA8" w:rsidR="7EC557AC" w:rsidRDefault="7EC557AC" w:rsidP="7EC557AC">
          <w:pPr>
            <w:pStyle w:val="Header"/>
            <w:ind w:left="-115"/>
          </w:pPr>
        </w:p>
      </w:tc>
      <w:tc>
        <w:tcPr>
          <w:tcW w:w="3120" w:type="dxa"/>
        </w:tcPr>
        <w:p w14:paraId="73B67B73" w14:textId="695FC613" w:rsidR="7EC557AC" w:rsidRDefault="7EC557AC" w:rsidP="7EC557AC">
          <w:pPr>
            <w:pStyle w:val="Header"/>
            <w:jc w:val="center"/>
          </w:pPr>
        </w:p>
      </w:tc>
      <w:tc>
        <w:tcPr>
          <w:tcW w:w="3120" w:type="dxa"/>
        </w:tcPr>
        <w:p w14:paraId="6866249E" w14:textId="79CADE92" w:rsidR="7EC557AC" w:rsidRDefault="7EC557AC" w:rsidP="7EC557AC">
          <w:pPr>
            <w:pStyle w:val="Header"/>
            <w:ind w:right="-115"/>
            <w:jc w:val="right"/>
          </w:pPr>
        </w:p>
      </w:tc>
    </w:tr>
  </w:tbl>
  <w:p w14:paraId="307E0A30" w14:textId="4E34AFC6" w:rsidR="7EC557AC" w:rsidRDefault="7EC557AC" w:rsidP="7EC557A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18B5D419" w14:paraId="7C5A8F53" w14:textId="77777777" w:rsidTr="18B5D419">
      <w:tc>
        <w:tcPr>
          <w:tcW w:w="3120" w:type="dxa"/>
        </w:tcPr>
        <w:p w14:paraId="7DFD38BE" w14:textId="7A1C840A" w:rsidR="18B5D419" w:rsidRDefault="18B5D419" w:rsidP="18B5D419">
          <w:pPr>
            <w:pStyle w:val="Header"/>
            <w:ind w:left="-115"/>
          </w:pPr>
        </w:p>
      </w:tc>
      <w:tc>
        <w:tcPr>
          <w:tcW w:w="3120" w:type="dxa"/>
        </w:tcPr>
        <w:p w14:paraId="270FDCC5" w14:textId="7970970D" w:rsidR="18B5D419" w:rsidRDefault="18B5D419" w:rsidP="18B5D419">
          <w:pPr>
            <w:pStyle w:val="Header"/>
            <w:jc w:val="center"/>
          </w:pPr>
        </w:p>
      </w:tc>
      <w:tc>
        <w:tcPr>
          <w:tcW w:w="3120" w:type="dxa"/>
        </w:tcPr>
        <w:p w14:paraId="62FDE810" w14:textId="5FA4CBC1" w:rsidR="18B5D419" w:rsidRDefault="18B5D419" w:rsidP="18B5D419">
          <w:pPr>
            <w:pStyle w:val="Header"/>
            <w:ind w:right="-115"/>
            <w:jc w:val="right"/>
          </w:pPr>
        </w:p>
      </w:tc>
    </w:tr>
  </w:tbl>
  <w:p w14:paraId="0494EB39" w14:textId="53465A3F" w:rsidR="18B5D419" w:rsidRDefault="18B5D419" w:rsidP="18B5D41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D1BFEF" w14:textId="77777777" w:rsidR="00E00F43" w:rsidRDefault="00E00F43">
      <w:pPr>
        <w:spacing w:after="0" w:line="240" w:lineRule="auto"/>
      </w:pPr>
      <w:r>
        <w:separator/>
      </w:r>
    </w:p>
  </w:footnote>
  <w:footnote w:type="continuationSeparator" w:id="0">
    <w:p w14:paraId="64D08F4B" w14:textId="77777777" w:rsidR="00E00F43" w:rsidRDefault="00E00F43">
      <w:pPr>
        <w:spacing w:after="0" w:line="240" w:lineRule="auto"/>
      </w:pPr>
      <w:r>
        <w:continuationSeparator/>
      </w:r>
    </w:p>
  </w:footnote>
  <w:footnote w:type="continuationNotice" w:id="1">
    <w:p w14:paraId="58A4BEA1" w14:textId="77777777" w:rsidR="00E00F43" w:rsidRDefault="00E00F43">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7EC557AC" w14:paraId="17D118BB" w14:textId="77777777" w:rsidTr="41C8BF1B">
      <w:tc>
        <w:tcPr>
          <w:tcW w:w="3120" w:type="dxa"/>
        </w:tcPr>
        <w:p w14:paraId="79F2B7E6" w14:textId="10AEDC57" w:rsidR="7EC557AC" w:rsidRDefault="7EC557AC" w:rsidP="7EC557AC">
          <w:pPr>
            <w:pStyle w:val="Header"/>
            <w:ind w:left="-115"/>
          </w:pPr>
        </w:p>
      </w:tc>
      <w:tc>
        <w:tcPr>
          <w:tcW w:w="3120" w:type="dxa"/>
        </w:tcPr>
        <w:p w14:paraId="748F332C" w14:textId="387E4BE7" w:rsidR="7EC557AC" w:rsidRDefault="7EC557AC" w:rsidP="7EC557AC">
          <w:pPr>
            <w:pStyle w:val="Header"/>
            <w:jc w:val="center"/>
          </w:pPr>
        </w:p>
      </w:tc>
      <w:tc>
        <w:tcPr>
          <w:tcW w:w="3120" w:type="dxa"/>
        </w:tcPr>
        <w:p w14:paraId="492791AC" w14:textId="17339AB4" w:rsidR="41C8BF1B" w:rsidRDefault="41C8BF1B" w:rsidP="41C8BF1B">
          <w:pPr>
            <w:spacing w:after="0"/>
            <w:jc w:val="right"/>
          </w:pPr>
          <w:r w:rsidRPr="41C8BF1B">
            <w:rPr>
              <w:rFonts w:ascii="Times New Roman" w:eastAsia="Times New Roman" w:hAnsi="Times New Roman" w:cs="Times New Roman"/>
              <w:sz w:val="24"/>
              <w:szCs w:val="24"/>
            </w:rPr>
            <w:t>Economics Learning: A New Approach</w:t>
          </w:r>
        </w:p>
        <w:p w14:paraId="1DD6B68A" w14:textId="20CEA920" w:rsidR="7EC557AC" w:rsidRDefault="7EC557AC" w:rsidP="7EC557AC">
          <w:pPr>
            <w:pStyle w:val="Header"/>
            <w:ind w:right="-115"/>
            <w:jc w:val="right"/>
          </w:pPr>
          <w:r w:rsidRPr="41C8BF1B">
            <w:rPr>
              <w:rFonts w:ascii="Times New Roman" w:eastAsia="Times New Roman" w:hAnsi="Times New Roman" w:cs="Times New Roman"/>
            </w:rPr>
            <w:fldChar w:fldCharType="begin"/>
          </w:r>
          <w:r w:rsidRPr="41C8BF1B">
            <w:rPr>
              <w:rFonts w:ascii="Times New Roman" w:eastAsia="Times New Roman" w:hAnsi="Times New Roman" w:cs="Times New Roman"/>
            </w:rPr>
            <w:instrText>PAGE</w:instrText>
          </w:r>
          <w:r w:rsidRPr="41C8BF1B">
            <w:rPr>
              <w:rFonts w:ascii="Times New Roman" w:eastAsia="Times New Roman" w:hAnsi="Times New Roman" w:cs="Times New Roman"/>
            </w:rPr>
            <w:fldChar w:fldCharType="separate"/>
          </w:r>
          <w:r w:rsidR="006059E4">
            <w:rPr>
              <w:rFonts w:ascii="Times New Roman" w:eastAsia="Times New Roman" w:hAnsi="Times New Roman" w:cs="Times New Roman"/>
              <w:noProof/>
            </w:rPr>
            <w:t>14</w:t>
          </w:r>
          <w:r w:rsidRPr="41C8BF1B">
            <w:rPr>
              <w:rFonts w:ascii="Times New Roman" w:eastAsia="Times New Roman" w:hAnsi="Times New Roman" w:cs="Times New Roman"/>
            </w:rPr>
            <w:fldChar w:fldCharType="end"/>
          </w:r>
        </w:p>
      </w:tc>
    </w:tr>
  </w:tbl>
  <w:p w14:paraId="1ADC0134" w14:textId="5B3E5D30" w:rsidR="7EC557AC" w:rsidRDefault="7EC557AC" w:rsidP="7EC557A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18B5D419" w14:paraId="14D56CD9" w14:textId="77777777" w:rsidTr="18B5D419">
      <w:tc>
        <w:tcPr>
          <w:tcW w:w="3120" w:type="dxa"/>
        </w:tcPr>
        <w:p w14:paraId="255AAB13" w14:textId="59F11C17" w:rsidR="18B5D419" w:rsidRDefault="18B5D419" w:rsidP="18B5D419">
          <w:pPr>
            <w:pStyle w:val="Header"/>
            <w:ind w:left="-115"/>
          </w:pPr>
        </w:p>
      </w:tc>
      <w:tc>
        <w:tcPr>
          <w:tcW w:w="3120" w:type="dxa"/>
        </w:tcPr>
        <w:p w14:paraId="128C5275" w14:textId="103ADD6A" w:rsidR="18B5D419" w:rsidRDefault="18B5D419" w:rsidP="18B5D419">
          <w:pPr>
            <w:pStyle w:val="Header"/>
            <w:jc w:val="center"/>
          </w:pPr>
        </w:p>
      </w:tc>
      <w:tc>
        <w:tcPr>
          <w:tcW w:w="3120" w:type="dxa"/>
        </w:tcPr>
        <w:p w14:paraId="23122D75" w14:textId="754EA882" w:rsidR="18B5D419" w:rsidRDefault="18B5D419" w:rsidP="18B5D419">
          <w:pPr>
            <w:pStyle w:val="Header"/>
            <w:ind w:right="-115"/>
            <w:jc w:val="right"/>
          </w:pPr>
        </w:p>
      </w:tc>
    </w:tr>
  </w:tbl>
  <w:p w14:paraId="4BDDACF5" w14:textId="352AD100" w:rsidR="18B5D419" w:rsidRDefault="18B5D419" w:rsidP="18B5D41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B4C4A"/>
    <w:multiLevelType w:val="hybridMultilevel"/>
    <w:tmpl w:val="FC84181C"/>
    <w:lvl w:ilvl="0" w:tplc="3D5C79E4">
      <w:start w:val="1"/>
      <w:numFmt w:val="bullet"/>
      <w:lvlText w:val=""/>
      <w:lvlJc w:val="left"/>
      <w:pPr>
        <w:ind w:left="720" w:hanging="360"/>
      </w:pPr>
      <w:rPr>
        <w:rFonts w:ascii="Symbol" w:hAnsi="Symbol" w:hint="default"/>
      </w:rPr>
    </w:lvl>
    <w:lvl w:ilvl="1" w:tplc="9B1C25C6">
      <w:start w:val="1"/>
      <w:numFmt w:val="bullet"/>
      <w:lvlText w:val=""/>
      <w:lvlJc w:val="left"/>
      <w:pPr>
        <w:ind w:left="1440" w:hanging="360"/>
      </w:pPr>
      <w:rPr>
        <w:rFonts w:ascii="Symbol" w:hAnsi="Symbol" w:hint="default"/>
      </w:rPr>
    </w:lvl>
    <w:lvl w:ilvl="2" w:tplc="617EAFC2">
      <w:start w:val="1"/>
      <w:numFmt w:val="bullet"/>
      <w:lvlText w:val=""/>
      <w:lvlJc w:val="left"/>
      <w:pPr>
        <w:ind w:left="2160" w:hanging="360"/>
      </w:pPr>
      <w:rPr>
        <w:rFonts w:ascii="Wingdings" w:hAnsi="Wingdings" w:hint="default"/>
      </w:rPr>
    </w:lvl>
    <w:lvl w:ilvl="3" w:tplc="3B8CF274">
      <w:start w:val="1"/>
      <w:numFmt w:val="bullet"/>
      <w:lvlText w:val=""/>
      <w:lvlJc w:val="left"/>
      <w:pPr>
        <w:ind w:left="2880" w:hanging="360"/>
      </w:pPr>
      <w:rPr>
        <w:rFonts w:ascii="Symbol" w:hAnsi="Symbol" w:hint="default"/>
      </w:rPr>
    </w:lvl>
    <w:lvl w:ilvl="4" w:tplc="1284AB2C">
      <w:start w:val="1"/>
      <w:numFmt w:val="bullet"/>
      <w:lvlText w:val="o"/>
      <w:lvlJc w:val="left"/>
      <w:pPr>
        <w:ind w:left="3600" w:hanging="360"/>
      </w:pPr>
      <w:rPr>
        <w:rFonts w:ascii="Courier New" w:hAnsi="Courier New" w:hint="default"/>
      </w:rPr>
    </w:lvl>
    <w:lvl w:ilvl="5" w:tplc="2FA63DDA">
      <w:start w:val="1"/>
      <w:numFmt w:val="bullet"/>
      <w:lvlText w:val=""/>
      <w:lvlJc w:val="left"/>
      <w:pPr>
        <w:ind w:left="4320" w:hanging="360"/>
      </w:pPr>
      <w:rPr>
        <w:rFonts w:ascii="Wingdings" w:hAnsi="Wingdings" w:hint="default"/>
      </w:rPr>
    </w:lvl>
    <w:lvl w:ilvl="6" w:tplc="47805A46">
      <w:start w:val="1"/>
      <w:numFmt w:val="bullet"/>
      <w:lvlText w:val=""/>
      <w:lvlJc w:val="left"/>
      <w:pPr>
        <w:ind w:left="5040" w:hanging="360"/>
      </w:pPr>
      <w:rPr>
        <w:rFonts w:ascii="Symbol" w:hAnsi="Symbol" w:hint="default"/>
      </w:rPr>
    </w:lvl>
    <w:lvl w:ilvl="7" w:tplc="B86CA5CC">
      <w:start w:val="1"/>
      <w:numFmt w:val="bullet"/>
      <w:lvlText w:val="o"/>
      <w:lvlJc w:val="left"/>
      <w:pPr>
        <w:ind w:left="5760" w:hanging="360"/>
      </w:pPr>
      <w:rPr>
        <w:rFonts w:ascii="Courier New" w:hAnsi="Courier New" w:hint="default"/>
      </w:rPr>
    </w:lvl>
    <w:lvl w:ilvl="8" w:tplc="0BE2240E">
      <w:start w:val="1"/>
      <w:numFmt w:val="bullet"/>
      <w:lvlText w:val=""/>
      <w:lvlJc w:val="left"/>
      <w:pPr>
        <w:ind w:left="6480" w:hanging="360"/>
      </w:pPr>
      <w:rPr>
        <w:rFonts w:ascii="Wingdings" w:hAnsi="Wingdings" w:hint="default"/>
      </w:rPr>
    </w:lvl>
  </w:abstractNum>
  <w:abstractNum w:abstractNumId="1">
    <w:nsid w:val="5CCB20B9"/>
    <w:multiLevelType w:val="hybridMultilevel"/>
    <w:tmpl w:val="2CBEE894"/>
    <w:lvl w:ilvl="0" w:tplc="F7AE6288">
      <w:start w:val="1"/>
      <w:numFmt w:val="bullet"/>
      <w:lvlText w:val=""/>
      <w:lvlJc w:val="left"/>
      <w:pPr>
        <w:ind w:left="720" w:hanging="360"/>
      </w:pPr>
      <w:rPr>
        <w:rFonts w:ascii="Symbol" w:hAnsi="Symbol" w:hint="default"/>
      </w:rPr>
    </w:lvl>
    <w:lvl w:ilvl="1" w:tplc="82DA571C">
      <w:start w:val="1"/>
      <w:numFmt w:val="bullet"/>
      <w:lvlText w:val=""/>
      <w:lvlJc w:val="left"/>
      <w:pPr>
        <w:ind w:left="1440" w:hanging="360"/>
      </w:pPr>
      <w:rPr>
        <w:rFonts w:ascii="Symbol" w:hAnsi="Symbol" w:hint="default"/>
      </w:rPr>
    </w:lvl>
    <w:lvl w:ilvl="2" w:tplc="5FA494C6">
      <w:start w:val="1"/>
      <w:numFmt w:val="bullet"/>
      <w:lvlText w:val=""/>
      <w:lvlJc w:val="left"/>
      <w:pPr>
        <w:ind w:left="2160" w:hanging="360"/>
      </w:pPr>
      <w:rPr>
        <w:rFonts w:ascii="Wingdings" w:hAnsi="Wingdings" w:hint="default"/>
      </w:rPr>
    </w:lvl>
    <w:lvl w:ilvl="3" w:tplc="09A422CE">
      <w:start w:val="1"/>
      <w:numFmt w:val="bullet"/>
      <w:lvlText w:val=""/>
      <w:lvlJc w:val="left"/>
      <w:pPr>
        <w:ind w:left="2880" w:hanging="360"/>
      </w:pPr>
      <w:rPr>
        <w:rFonts w:ascii="Symbol" w:hAnsi="Symbol" w:hint="default"/>
      </w:rPr>
    </w:lvl>
    <w:lvl w:ilvl="4" w:tplc="7FCC46DA">
      <w:start w:val="1"/>
      <w:numFmt w:val="bullet"/>
      <w:lvlText w:val="o"/>
      <w:lvlJc w:val="left"/>
      <w:pPr>
        <w:ind w:left="3600" w:hanging="360"/>
      </w:pPr>
      <w:rPr>
        <w:rFonts w:ascii="Courier New" w:hAnsi="Courier New" w:hint="default"/>
      </w:rPr>
    </w:lvl>
    <w:lvl w:ilvl="5" w:tplc="A3F2E388">
      <w:start w:val="1"/>
      <w:numFmt w:val="bullet"/>
      <w:lvlText w:val=""/>
      <w:lvlJc w:val="left"/>
      <w:pPr>
        <w:ind w:left="4320" w:hanging="360"/>
      </w:pPr>
      <w:rPr>
        <w:rFonts w:ascii="Wingdings" w:hAnsi="Wingdings" w:hint="default"/>
      </w:rPr>
    </w:lvl>
    <w:lvl w:ilvl="6" w:tplc="738E78C6">
      <w:start w:val="1"/>
      <w:numFmt w:val="bullet"/>
      <w:lvlText w:val=""/>
      <w:lvlJc w:val="left"/>
      <w:pPr>
        <w:ind w:left="5040" w:hanging="360"/>
      </w:pPr>
      <w:rPr>
        <w:rFonts w:ascii="Symbol" w:hAnsi="Symbol" w:hint="default"/>
      </w:rPr>
    </w:lvl>
    <w:lvl w:ilvl="7" w:tplc="D3A054C6">
      <w:start w:val="1"/>
      <w:numFmt w:val="bullet"/>
      <w:lvlText w:val="o"/>
      <w:lvlJc w:val="left"/>
      <w:pPr>
        <w:ind w:left="5760" w:hanging="360"/>
      </w:pPr>
      <w:rPr>
        <w:rFonts w:ascii="Courier New" w:hAnsi="Courier New" w:hint="default"/>
      </w:rPr>
    </w:lvl>
    <w:lvl w:ilvl="8" w:tplc="AEDA75A6">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BFC32B"/>
    <w:rsid w:val="00053D84"/>
    <w:rsid w:val="00056B6C"/>
    <w:rsid w:val="001441BE"/>
    <w:rsid w:val="001E3D10"/>
    <w:rsid w:val="003A6131"/>
    <w:rsid w:val="00511752"/>
    <w:rsid w:val="006059E4"/>
    <w:rsid w:val="006722BD"/>
    <w:rsid w:val="006E1BBA"/>
    <w:rsid w:val="007A49A5"/>
    <w:rsid w:val="008E5E38"/>
    <w:rsid w:val="0098363C"/>
    <w:rsid w:val="009A6D6B"/>
    <w:rsid w:val="009B6599"/>
    <w:rsid w:val="00A1396A"/>
    <w:rsid w:val="00A43F51"/>
    <w:rsid w:val="00B05902"/>
    <w:rsid w:val="00D162EC"/>
    <w:rsid w:val="00D513C6"/>
    <w:rsid w:val="00E00F43"/>
    <w:rsid w:val="00E81E91"/>
    <w:rsid w:val="025AA5A6"/>
    <w:rsid w:val="03AD9D11"/>
    <w:rsid w:val="04C3A17E"/>
    <w:rsid w:val="055139F2"/>
    <w:rsid w:val="079BFE89"/>
    <w:rsid w:val="07BA5F4A"/>
    <w:rsid w:val="08042E94"/>
    <w:rsid w:val="0A871721"/>
    <w:rsid w:val="0DE66097"/>
    <w:rsid w:val="1568E18A"/>
    <w:rsid w:val="158D4D2E"/>
    <w:rsid w:val="1648E028"/>
    <w:rsid w:val="16F663BD"/>
    <w:rsid w:val="17A12104"/>
    <w:rsid w:val="189D8157"/>
    <w:rsid w:val="18B5D419"/>
    <w:rsid w:val="19F05BFE"/>
    <w:rsid w:val="1F329255"/>
    <w:rsid w:val="1FDC25DA"/>
    <w:rsid w:val="22B25A79"/>
    <w:rsid w:val="236DA559"/>
    <w:rsid w:val="24428FE2"/>
    <w:rsid w:val="24E74351"/>
    <w:rsid w:val="27223AFD"/>
    <w:rsid w:val="276BD8BB"/>
    <w:rsid w:val="291E5A69"/>
    <w:rsid w:val="29649D95"/>
    <w:rsid w:val="2A664362"/>
    <w:rsid w:val="2B71FDC0"/>
    <w:rsid w:val="2C275F1F"/>
    <w:rsid w:val="2CF8E708"/>
    <w:rsid w:val="2E312DA0"/>
    <w:rsid w:val="301EC6B5"/>
    <w:rsid w:val="309CA406"/>
    <w:rsid w:val="30D75FA1"/>
    <w:rsid w:val="30E40852"/>
    <w:rsid w:val="322123A4"/>
    <w:rsid w:val="322766E2"/>
    <w:rsid w:val="345FFE6A"/>
    <w:rsid w:val="36FAFA9F"/>
    <w:rsid w:val="380B2B51"/>
    <w:rsid w:val="3A14F8CD"/>
    <w:rsid w:val="3B9FB5CE"/>
    <w:rsid w:val="3DBFC32B"/>
    <w:rsid w:val="3FA8BD05"/>
    <w:rsid w:val="3FE1C926"/>
    <w:rsid w:val="4119A1E1"/>
    <w:rsid w:val="41C8BF1B"/>
    <w:rsid w:val="430F6D0C"/>
    <w:rsid w:val="43DDB7F9"/>
    <w:rsid w:val="44137C43"/>
    <w:rsid w:val="448A112E"/>
    <w:rsid w:val="44F3FE43"/>
    <w:rsid w:val="46753154"/>
    <w:rsid w:val="4807B911"/>
    <w:rsid w:val="4A57A109"/>
    <w:rsid w:val="4CD255F1"/>
    <w:rsid w:val="4DC9CAEB"/>
    <w:rsid w:val="4EBF81FF"/>
    <w:rsid w:val="4FA78555"/>
    <w:rsid w:val="504CB0B7"/>
    <w:rsid w:val="51366322"/>
    <w:rsid w:val="513ED69B"/>
    <w:rsid w:val="51FAFEDC"/>
    <w:rsid w:val="54086D21"/>
    <w:rsid w:val="5592B4BB"/>
    <w:rsid w:val="55ACE8B9"/>
    <w:rsid w:val="56A49C6D"/>
    <w:rsid w:val="57F9D04C"/>
    <w:rsid w:val="583608F3"/>
    <w:rsid w:val="5AD55E4C"/>
    <w:rsid w:val="5B6F601E"/>
    <w:rsid w:val="5B7343D6"/>
    <w:rsid w:val="5C6D4AA1"/>
    <w:rsid w:val="5EF633F5"/>
    <w:rsid w:val="60575181"/>
    <w:rsid w:val="63207A26"/>
    <w:rsid w:val="637BFAA9"/>
    <w:rsid w:val="64677FDB"/>
    <w:rsid w:val="66002237"/>
    <w:rsid w:val="6725E58B"/>
    <w:rsid w:val="678D05C7"/>
    <w:rsid w:val="6A073E9F"/>
    <w:rsid w:val="6B8ADCFF"/>
    <w:rsid w:val="6D23CADF"/>
    <w:rsid w:val="6E91E41E"/>
    <w:rsid w:val="718DE397"/>
    <w:rsid w:val="73383B1A"/>
    <w:rsid w:val="7435B5FB"/>
    <w:rsid w:val="743ED550"/>
    <w:rsid w:val="74C386C0"/>
    <w:rsid w:val="76BAA8AF"/>
    <w:rsid w:val="7724B456"/>
    <w:rsid w:val="77584D4A"/>
    <w:rsid w:val="77F66A5F"/>
    <w:rsid w:val="7AA198C1"/>
    <w:rsid w:val="7B671776"/>
    <w:rsid w:val="7EC557AC"/>
    <w:rsid w:val="7EEEE8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FC32B"/>
  <w15:chartTrackingRefBased/>
  <w15:docId w15:val="{7ACDB1E4-30CC-4CFB-84AF-480D2DF05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rmalWeb">
    <w:name w:val="Normal (Web)"/>
    <w:basedOn w:val="Normal"/>
    <w:uiPriority w:val="99"/>
    <w:unhideWhenUsed/>
    <w:rsid w:val="00A1396A"/>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A13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09A158553D6F41A8B4D2F8D1572F4A" ma:contentTypeVersion="4" ma:contentTypeDescription="Create a new document." ma:contentTypeScope="" ma:versionID="80d74d792351101c0382fdb37aee581b">
  <xsd:schema xmlns:xsd="http://www.w3.org/2001/XMLSchema" xmlns:xs="http://www.w3.org/2001/XMLSchema" xmlns:p="http://schemas.microsoft.com/office/2006/metadata/properties" xmlns:ns2="f8b7a1eb-9702-4d35-9d06-9f927c1e5299" targetNamespace="http://schemas.microsoft.com/office/2006/metadata/properties" ma:root="true" ma:fieldsID="a6d0680d48a407e4ba416776ee317889" ns2:_="">
    <xsd:import namespace="f8b7a1eb-9702-4d35-9d06-9f927c1e52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7a1eb-9702-4d35-9d06-9f927c1e5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DEDFA-B95C-4156-98CC-ACAC43295205}">
  <ds:schemaRefs>
    <ds:schemaRef ds:uri="http://schemas.microsoft.com/sharepoint/v3/contenttype/forms"/>
  </ds:schemaRefs>
</ds:datastoreItem>
</file>

<file path=customXml/itemProps2.xml><?xml version="1.0" encoding="utf-8"?>
<ds:datastoreItem xmlns:ds="http://schemas.openxmlformats.org/officeDocument/2006/customXml" ds:itemID="{E71F5119-A4BE-43C3-981D-842A5F70AD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63116F-831F-46DC-AA3C-4AD8BD390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7a1eb-9702-4d35-9d06-9f927c1e52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4546</Words>
  <Characters>25913</Characters>
  <Application>Microsoft Macintosh Word</Application>
  <DocSecurity>0</DocSecurity>
  <Lines>215</Lines>
  <Paragraphs>60</Paragraphs>
  <ScaleCrop>false</ScaleCrop>
  <Company/>
  <LinksUpToDate>false</LinksUpToDate>
  <CharactersWithSpaces>30399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Millheim, Hogan</dc:creator>
  <cp:keywords/>
  <dc:description/>
  <cp:lastModifiedBy>Mackenzie Bonvallet</cp:lastModifiedBy>
  <cp:revision>4</cp:revision>
  <dcterms:created xsi:type="dcterms:W3CDTF">2020-04-28T01:26:00Z</dcterms:created>
  <dcterms:modified xsi:type="dcterms:W3CDTF">2020-04-28T01:31:00Z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0x0101007A09A158553D6F41A8B4D2F8D1572F4A</vt:lpwstr>
  </property>
</Properties>
</file>